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56" w:rsidRPr="00845C56" w:rsidRDefault="00845C56" w:rsidP="00845C56">
      <w:pPr>
        <w:spacing w:after="0" w:line="240" w:lineRule="auto"/>
        <w:jc w:val="center"/>
        <w:rPr>
          <w:rFonts w:ascii="Arial" w:eastAsia="Times New Roman" w:hAnsi="Arial" w:cs="Arial"/>
          <w:b/>
          <w:sz w:val="18"/>
          <w:szCs w:val="18"/>
          <w:lang w:eastAsia="pt-BR"/>
        </w:rPr>
      </w:pPr>
    </w:p>
    <w:p w:rsidR="00845C56" w:rsidRPr="00845C56" w:rsidRDefault="00845C56" w:rsidP="00845C56">
      <w:pPr>
        <w:spacing w:after="0" w:line="240" w:lineRule="auto"/>
        <w:jc w:val="center"/>
        <w:rPr>
          <w:rFonts w:ascii="Arial" w:eastAsia="Times New Roman" w:hAnsi="Arial" w:cs="Arial"/>
          <w:b/>
          <w:sz w:val="18"/>
          <w:szCs w:val="18"/>
          <w:lang w:eastAsia="pt-BR"/>
        </w:rPr>
      </w:pPr>
      <w:r w:rsidRPr="00845C56">
        <w:rPr>
          <w:rFonts w:ascii="Arial" w:eastAsia="Times New Roman" w:hAnsi="Arial" w:cs="Arial"/>
          <w:b/>
          <w:sz w:val="18"/>
          <w:szCs w:val="18"/>
          <w:lang w:eastAsia="pt-BR"/>
        </w:rPr>
        <w:t xml:space="preserve">PREGÃO PRESENCIAL </w:t>
      </w:r>
      <w:r w:rsidR="008C2E81">
        <w:rPr>
          <w:rFonts w:ascii="Arial" w:eastAsia="Times New Roman" w:hAnsi="Arial" w:cs="Arial"/>
          <w:b/>
          <w:sz w:val="18"/>
          <w:szCs w:val="18"/>
          <w:lang w:eastAsia="pt-BR"/>
        </w:rPr>
        <w:t>018</w:t>
      </w:r>
      <w:r>
        <w:rPr>
          <w:rFonts w:ascii="Arial" w:eastAsia="Times New Roman" w:hAnsi="Arial" w:cs="Arial"/>
          <w:b/>
          <w:sz w:val="18"/>
          <w:szCs w:val="18"/>
          <w:lang w:eastAsia="pt-BR"/>
        </w:rPr>
        <w:t>/2014</w:t>
      </w:r>
    </w:p>
    <w:p w:rsidR="00845C56" w:rsidRPr="00845C56" w:rsidRDefault="00845C56" w:rsidP="00845C56">
      <w:pPr>
        <w:spacing w:after="0" w:line="240" w:lineRule="auto"/>
        <w:jc w:val="center"/>
        <w:rPr>
          <w:rFonts w:ascii="Arial" w:eastAsia="Times New Roman" w:hAnsi="Arial" w:cs="Arial"/>
          <w:b/>
          <w:sz w:val="18"/>
          <w:szCs w:val="18"/>
          <w:lang w:eastAsia="pt-BR"/>
        </w:rPr>
      </w:pPr>
    </w:p>
    <w:p w:rsidR="00845C56" w:rsidRPr="00845C56" w:rsidRDefault="00845C56" w:rsidP="00845C56">
      <w:pPr>
        <w:spacing w:after="0" w:line="240" w:lineRule="auto"/>
        <w:jc w:val="center"/>
        <w:rPr>
          <w:rFonts w:ascii="Arial" w:eastAsia="Times New Roman" w:hAnsi="Arial" w:cs="Arial"/>
          <w:b/>
          <w:sz w:val="18"/>
          <w:szCs w:val="18"/>
          <w:lang w:eastAsia="pt-BR"/>
        </w:rPr>
      </w:pPr>
      <w:r w:rsidRPr="00845C56">
        <w:rPr>
          <w:rFonts w:ascii="Arial" w:eastAsia="Times New Roman" w:hAnsi="Arial" w:cs="Arial"/>
          <w:b/>
          <w:sz w:val="18"/>
          <w:szCs w:val="18"/>
          <w:lang w:eastAsia="pt-BR"/>
        </w:rPr>
        <w:t>PREÂMBULO</w:t>
      </w:r>
    </w:p>
    <w:p w:rsidR="00845C56" w:rsidRPr="00845C56" w:rsidRDefault="00845C56" w:rsidP="00845C56">
      <w:pPr>
        <w:spacing w:after="0" w:line="240" w:lineRule="auto"/>
        <w:jc w:val="center"/>
        <w:rPr>
          <w:rFonts w:ascii="Arial" w:eastAsia="Times New Roman" w:hAnsi="Arial" w:cs="Arial"/>
          <w:b/>
          <w:sz w:val="18"/>
          <w:szCs w:val="18"/>
          <w:lang w:eastAsia="pt-BR"/>
        </w:rPr>
      </w:pP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1716"/>
        <w:gridCol w:w="7992"/>
      </w:tblGrid>
      <w:tr w:rsidR="00845C56" w:rsidRPr="00845C56" w:rsidTr="00BE0416">
        <w:trPr>
          <w:trHeight w:val="382"/>
        </w:trPr>
        <w:tc>
          <w:tcPr>
            <w:tcW w:w="1716" w:type="dxa"/>
            <w:shd w:val="pct20" w:color="000000" w:fill="FFFFFF"/>
          </w:tcPr>
          <w:p w:rsidR="00845C56" w:rsidRPr="00845C56" w:rsidRDefault="00845C56" w:rsidP="00845C56">
            <w:pPr>
              <w:spacing w:after="0" w:line="240" w:lineRule="auto"/>
              <w:jc w:val="center"/>
              <w:rPr>
                <w:rFonts w:ascii="Arial" w:eastAsia="Times New Roman" w:hAnsi="Arial" w:cs="Arial"/>
                <w:b/>
                <w:bCs/>
                <w:i/>
                <w:sz w:val="18"/>
                <w:szCs w:val="18"/>
                <w:lang w:eastAsia="pt-BR"/>
              </w:rPr>
            </w:pPr>
          </w:p>
          <w:p w:rsidR="00845C56" w:rsidRPr="00845C56" w:rsidRDefault="00845C56" w:rsidP="00845C56">
            <w:pPr>
              <w:spacing w:after="0" w:line="240" w:lineRule="auto"/>
              <w:jc w:val="center"/>
              <w:rPr>
                <w:rFonts w:ascii="Arial" w:eastAsia="Times New Roman" w:hAnsi="Arial" w:cs="Arial"/>
                <w:b/>
                <w:bCs/>
                <w:i/>
                <w:sz w:val="18"/>
                <w:szCs w:val="18"/>
                <w:lang w:eastAsia="pt-BR"/>
              </w:rPr>
            </w:pPr>
            <w:r w:rsidRPr="00845C56">
              <w:rPr>
                <w:rFonts w:ascii="Arial" w:eastAsia="Times New Roman" w:hAnsi="Arial" w:cs="Arial"/>
                <w:b/>
                <w:bCs/>
                <w:i/>
                <w:sz w:val="18"/>
                <w:szCs w:val="18"/>
                <w:lang w:eastAsia="pt-BR"/>
              </w:rPr>
              <w:t>DIA</w:t>
            </w:r>
          </w:p>
        </w:tc>
        <w:tc>
          <w:tcPr>
            <w:tcW w:w="7992" w:type="dxa"/>
            <w:shd w:val="pct20" w:color="000000" w:fill="FFFFFF"/>
          </w:tcPr>
          <w:p w:rsidR="00845C56" w:rsidRPr="00845C56" w:rsidRDefault="00845C56" w:rsidP="00845C56">
            <w:pPr>
              <w:spacing w:after="0" w:line="240" w:lineRule="auto"/>
              <w:jc w:val="center"/>
              <w:rPr>
                <w:rFonts w:ascii="Arial" w:eastAsia="Times New Roman" w:hAnsi="Arial" w:cs="Arial"/>
                <w:b/>
                <w:bCs/>
                <w:i/>
                <w:sz w:val="18"/>
                <w:szCs w:val="18"/>
                <w:lang w:eastAsia="pt-BR"/>
              </w:rPr>
            </w:pPr>
          </w:p>
          <w:p w:rsidR="00845C56" w:rsidRPr="00845C56" w:rsidRDefault="008C2E81" w:rsidP="00845C56">
            <w:pPr>
              <w:spacing w:after="0" w:line="240" w:lineRule="auto"/>
              <w:jc w:val="center"/>
              <w:rPr>
                <w:rFonts w:ascii="Arial" w:eastAsia="Times New Roman" w:hAnsi="Arial" w:cs="Arial"/>
                <w:b/>
                <w:bCs/>
                <w:i/>
                <w:sz w:val="18"/>
                <w:szCs w:val="18"/>
                <w:lang w:eastAsia="pt-BR"/>
              </w:rPr>
            </w:pPr>
            <w:r>
              <w:rPr>
                <w:rFonts w:ascii="Arial" w:eastAsia="Times New Roman" w:hAnsi="Arial" w:cs="Arial"/>
                <w:b/>
                <w:bCs/>
                <w:i/>
                <w:sz w:val="18"/>
                <w:szCs w:val="18"/>
                <w:lang w:eastAsia="pt-BR"/>
              </w:rPr>
              <w:t>02/06</w:t>
            </w:r>
            <w:r w:rsidR="00845C56">
              <w:rPr>
                <w:rFonts w:ascii="Arial" w:eastAsia="Times New Roman" w:hAnsi="Arial" w:cs="Arial"/>
                <w:b/>
                <w:bCs/>
                <w:i/>
                <w:sz w:val="18"/>
                <w:szCs w:val="18"/>
                <w:lang w:eastAsia="pt-BR"/>
              </w:rPr>
              <w:t>/2014</w:t>
            </w:r>
          </w:p>
          <w:p w:rsidR="00845C56" w:rsidRPr="00845C56" w:rsidRDefault="00845C56" w:rsidP="00845C56">
            <w:pPr>
              <w:spacing w:after="0" w:line="240" w:lineRule="auto"/>
              <w:jc w:val="center"/>
              <w:rPr>
                <w:rFonts w:ascii="Arial" w:eastAsia="Times New Roman" w:hAnsi="Arial" w:cs="Arial"/>
                <w:b/>
                <w:bCs/>
                <w:i/>
                <w:sz w:val="18"/>
                <w:szCs w:val="18"/>
                <w:lang w:eastAsia="pt-BR"/>
              </w:rPr>
            </w:pPr>
          </w:p>
        </w:tc>
      </w:tr>
      <w:tr w:rsidR="00845C56" w:rsidRPr="00845C56" w:rsidTr="00BE0416">
        <w:trPr>
          <w:trHeight w:val="264"/>
        </w:trPr>
        <w:tc>
          <w:tcPr>
            <w:tcW w:w="1716" w:type="dxa"/>
            <w:shd w:val="pct5"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HORA</w:t>
            </w:r>
          </w:p>
        </w:tc>
        <w:tc>
          <w:tcPr>
            <w:tcW w:w="7992" w:type="dxa"/>
            <w:shd w:val="pct5"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proofErr w:type="gramStart"/>
            <w:r w:rsidRPr="00845C56">
              <w:rPr>
                <w:rFonts w:ascii="Arial" w:eastAsia="Times New Roman" w:hAnsi="Arial" w:cs="Arial"/>
                <w:b/>
                <w:i/>
                <w:sz w:val="18"/>
                <w:szCs w:val="18"/>
                <w:lang w:eastAsia="pt-BR"/>
              </w:rPr>
              <w:t>às</w:t>
            </w:r>
            <w:proofErr w:type="gramEnd"/>
            <w:r w:rsidRPr="00845C56">
              <w:rPr>
                <w:rFonts w:ascii="Arial" w:eastAsia="Times New Roman" w:hAnsi="Arial" w:cs="Arial"/>
                <w:b/>
                <w:i/>
                <w:sz w:val="18"/>
                <w:szCs w:val="18"/>
                <w:lang w:eastAsia="pt-BR"/>
              </w:rPr>
              <w:t xml:space="preserve"> 10 horas </w:t>
            </w:r>
          </w:p>
        </w:tc>
      </w:tr>
      <w:tr w:rsidR="00845C56" w:rsidRPr="00845C56" w:rsidTr="00BE0416">
        <w:trPr>
          <w:trHeight w:val="315"/>
        </w:trPr>
        <w:tc>
          <w:tcPr>
            <w:tcW w:w="1716" w:type="dxa"/>
            <w:shd w:val="pct20"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LOCAL</w:t>
            </w:r>
          </w:p>
        </w:tc>
        <w:tc>
          <w:tcPr>
            <w:tcW w:w="7992" w:type="dxa"/>
            <w:shd w:val="pct20"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Sala de Reuniões do Gabinete do Prefeito</w:t>
            </w:r>
          </w:p>
        </w:tc>
      </w:tr>
      <w:tr w:rsidR="00845C56" w:rsidRPr="00845C56" w:rsidTr="00BE0416">
        <w:trPr>
          <w:trHeight w:val="324"/>
        </w:trPr>
        <w:tc>
          <w:tcPr>
            <w:tcW w:w="1716" w:type="dxa"/>
            <w:shd w:val="pct5"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ENDEREÇO</w:t>
            </w:r>
          </w:p>
        </w:tc>
        <w:tc>
          <w:tcPr>
            <w:tcW w:w="7992" w:type="dxa"/>
            <w:shd w:val="pct5"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Rua Ulisses Guimarães, 250 – Candiota/</w:t>
            </w:r>
            <w:proofErr w:type="gramStart"/>
            <w:r w:rsidRPr="00845C56">
              <w:rPr>
                <w:rFonts w:ascii="Arial" w:eastAsia="Times New Roman" w:hAnsi="Arial" w:cs="Arial"/>
                <w:b/>
                <w:i/>
                <w:sz w:val="18"/>
                <w:szCs w:val="18"/>
                <w:lang w:eastAsia="pt-BR"/>
              </w:rPr>
              <w:t>RS</w:t>
            </w:r>
            <w:proofErr w:type="gramEnd"/>
          </w:p>
        </w:tc>
      </w:tr>
      <w:tr w:rsidR="00845C56" w:rsidRPr="008C2E81" w:rsidTr="00BE0416">
        <w:trPr>
          <w:trHeight w:val="832"/>
        </w:trPr>
        <w:tc>
          <w:tcPr>
            <w:tcW w:w="1716" w:type="dxa"/>
            <w:shd w:val="pct20"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INFORMAÇÕES</w:t>
            </w:r>
          </w:p>
        </w:tc>
        <w:tc>
          <w:tcPr>
            <w:tcW w:w="7992" w:type="dxa"/>
            <w:shd w:val="pct20" w:color="000000" w:fill="FFFFFF"/>
          </w:tcPr>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Fones: (53) 3245-8020/3245-7299</w:t>
            </w:r>
          </w:p>
          <w:p w:rsidR="00845C56" w:rsidRPr="00845C56" w:rsidRDefault="00845C56" w:rsidP="00845C56">
            <w:pPr>
              <w:spacing w:after="0" w:line="240" w:lineRule="auto"/>
              <w:jc w:val="center"/>
              <w:rPr>
                <w:rFonts w:ascii="Arial" w:eastAsia="Times New Roman" w:hAnsi="Arial" w:cs="Arial"/>
                <w:b/>
                <w:i/>
                <w:sz w:val="18"/>
                <w:szCs w:val="18"/>
                <w:lang w:eastAsia="pt-BR"/>
              </w:rPr>
            </w:pPr>
            <w:r w:rsidRPr="00845C56">
              <w:rPr>
                <w:rFonts w:ascii="Arial" w:eastAsia="Times New Roman" w:hAnsi="Arial" w:cs="Arial"/>
                <w:b/>
                <w:i/>
                <w:sz w:val="18"/>
                <w:szCs w:val="18"/>
                <w:lang w:eastAsia="pt-BR"/>
              </w:rPr>
              <w:t>Dias úteis das 8 horas às 14h36min</w:t>
            </w:r>
          </w:p>
          <w:p w:rsidR="00845C56" w:rsidRPr="00845C56" w:rsidRDefault="00845C56" w:rsidP="00845C56">
            <w:pPr>
              <w:suppressAutoHyphens/>
              <w:overflowPunct w:val="0"/>
              <w:autoSpaceDE w:val="0"/>
              <w:autoSpaceDN w:val="0"/>
              <w:adjustRightInd w:val="0"/>
              <w:spacing w:after="0" w:line="240" w:lineRule="auto"/>
              <w:jc w:val="center"/>
              <w:textAlignment w:val="baseline"/>
              <w:rPr>
                <w:rFonts w:ascii="Arial" w:eastAsia="Times New Roman" w:hAnsi="Arial" w:cs="Arial"/>
                <w:i/>
                <w:sz w:val="18"/>
                <w:szCs w:val="18"/>
                <w:lang w:eastAsia="pt-BR"/>
              </w:rPr>
            </w:pPr>
            <w:r w:rsidRPr="00845C56">
              <w:rPr>
                <w:rFonts w:ascii="Arial" w:eastAsia="Times New Roman" w:hAnsi="Arial" w:cs="Arial"/>
                <w:b/>
                <w:i/>
                <w:sz w:val="18"/>
                <w:szCs w:val="18"/>
                <w:lang w:eastAsia="pt-BR"/>
              </w:rPr>
              <w:t xml:space="preserve">E-mail: </w:t>
            </w:r>
            <w:hyperlink r:id="rId8" w:history="1">
              <w:r w:rsidRPr="00845C56">
                <w:rPr>
                  <w:rFonts w:ascii="Arial" w:eastAsia="Times New Roman" w:hAnsi="Arial" w:cs="Arial"/>
                  <w:i/>
                  <w:color w:val="0000FF"/>
                  <w:sz w:val="18"/>
                  <w:szCs w:val="18"/>
                  <w:u w:val="single"/>
                  <w:lang w:eastAsia="pt-BR"/>
                </w:rPr>
                <w:t>gabinete@candiota.rs.gov.br</w:t>
              </w:r>
            </w:hyperlink>
            <w:r w:rsidRPr="00845C56">
              <w:rPr>
                <w:rFonts w:ascii="Arial" w:eastAsia="Times New Roman" w:hAnsi="Arial" w:cs="Arial"/>
                <w:i/>
                <w:sz w:val="18"/>
                <w:szCs w:val="18"/>
                <w:lang w:eastAsia="pt-BR"/>
              </w:rPr>
              <w:t xml:space="preserve"> ou </w:t>
            </w:r>
            <w:hyperlink r:id="rId9" w:history="1">
              <w:r w:rsidRPr="00845C56">
                <w:rPr>
                  <w:rFonts w:ascii="Arial" w:eastAsia="Times New Roman" w:hAnsi="Arial" w:cs="Arial"/>
                  <w:i/>
                  <w:color w:val="0000FF"/>
                  <w:sz w:val="18"/>
                  <w:szCs w:val="18"/>
                  <w:u w:val="single"/>
                  <w:lang w:eastAsia="pt-BR"/>
                </w:rPr>
                <w:t>planejamento_candiota@yahoo.com.br</w:t>
              </w:r>
            </w:hyperlink>
            <w:r w:rsidRPr="00845C56">
              <w:rPr>
                <w:rFonts w:ascii="Arial" w:eastAsia="Times New Roman" w:hAnsi="Arial" w:cs="Arial"/>
                <w:i/>
                <w:sz w:val="18"/>
                <w:szCs w:val="18"/>
                <w:lang w:eastAsia="pt-BR"/>
              </w:rPr>
              <w:t xml:space="preserve"> </w:t>
            </w:r>
          </w:p>
          <w:p w:rsidR="00845C56" w:rsidRPr="00845C56" w:rsidRDefault="00845C56" w:rsidP="00845C56">
            <w:pPr>
              <w:spacing w:after="0" w:line="240" w:lineRule="auto"/>
              <w:jc w:val="center"/>
              <w:rPr>
                <w:rFonts w:ascii="Arial" w:eastAsia="Times New Roman" w:hAnsi="Arial" w:cs="Arial"/>
                <w:b/>
                <w:i/>
                <w:sz w:val="18"/>
                <w:szCs w:val="18"/>
                <w:lang w:val="en-US" w:eastAsia="pt-BR"/>
              </w:rPr>
            </w:pPr>
            <w:r w:rsidRPr="00845C56">
              <w:rPr>
                <w:rFonts w:ascii="Arial" w:eastAsia="Times New Roman" w:hAnsi="Arial" w:cs="Arial"/>
                <w:b/>
                <w:i/>
                <w:sz w:val="18"/>
                <w:szCs w:val="18"/>
                <w:lang w:val="en-US" w:eastAsia="pt-BR"/>
              </w:rPr>
              <w:t>Home page: www.candiota.rs.gov.br</w:t>
            </w:r>
          </w:p>
        </w:tc>
      </w:tr>
    </w:tbl>
    <w:p w:rsidR="00845C56" w:rsidRPr="00845C56" w:rsidRDefault="00845C56" w:rsidP="00845C56">
      <w:pPr>
        <w:spacing w:after="0" w:line="240" w:lineRule="auto"/>
        <w:jc w:val="both"/>
        <w:rPr>
          <w:rFonts w:ascii="Arial" w:eastAsia="Times New Roman" w:hAnsi="Arial" w:cs="Arial"/>
          <w:b/>
          <w:sz w:val="18"/>
          <w:szCs w:val="18"/>
          <w:lang w:val="en-US" w:eastAsia="pt-BR"/>
        </w:rPr>
      </w:pPr>
      <w:r w:rsidRPr="00845C56">
        <w:rPr>
          <w:rFonts w:ascii="Arial" w:eastAsia="Times New Roman" w:hAnsi="Arial" w:cs="Arial"/>
          <w:b/>
          <w:sz w:val="18"/>
          <w:szCs w:val="18"/>
          <w:lang w:val="en-US" w:eastAsia="pt-BR"/>
        </w:rPr>
        <w:t xml:space="preserve"> </w:t>
      </w:r>
    </w:p>
    <w:p w:rsidR="00845C56" w:rsidRPr="00845C56" w:rsidRDefault="00845C56" w:rsidP="00845C56">
      <w:pPr>
        <w:spacing w:after="0" w:line="240" w:lineRule="auto"/>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O Município de Candiota torna público para conhecimento dos interessados que na data, horário e </w:t>
      </w:r>
      <w:proofErr w:type="gramStart"/>
      <w:r w:rsidRPr="00845C56">
        <w:rPr>
          <w:rFonts w:ascii="Arial" w:eastAsia="Times New Roman" w:hAnsi="Arial" w:cs="Arial"/>
          <w:sz w:val="18"/>
          <w:szCs w:val="18"/>
          <w:lang w:eastAsia="pt-BR"/>
        </w:rPr>
        <w:t>local acima indicados, com obediência ao disposto na Lei n.</w:t>
      </w:r>
      <w:proofErr w:type="gramEnd"/>
      <w:r w:rsidRPr="00845C56">
        <w:rPr>
          <w:rFonts w:ascii="Arial" w:eastAsia="Times New Roman" w:hAnsi="Arial" w:cs="Arial"/>
          <w:sz w:val="18"/>
          <w:szCs w:val="18"/>
          <w:lang w:eastAsia="pt-BR"/>
        </w:rPr>
        <w:t xml:space="preserve"> º 10.520, de 18 de julho de 2002, </w:t>
      </w:r>
      <w:r w:rsidRPr="00845C56">
        <w:rPr>
          <w:rFonts w:ascii="Arial" w:eastAsia="Times New Roman" w:hAnsi="Arial" w:cs="Arial"/>
          <w:bCs/>
          <w:sz w:val="18"/>
          <w:szCs w:val="18"/>
          <w:lang w:eastAsia="pt-BR"/>
        </w:rPr>
        <w:t>do Decreto Municipal nº 2351, de 02 de agosto de 2007</w:t>
      </w:r>
      <w:r w:rsidRPr="00845C56">
        <w:rPr>
          <w:rFonts w:ascii="Arial" w:eastAsia="Times New Roman" w:hAnsi="Arial" w:cs="Arial"/>
          <w:sz w:val="18"/>
          <w:szCs w:val="18"/>
          <w:lang w:eastAsia="pt-BR"/>
        </w:rPr>
        <w:t xml:space="preserve"> e legislações complementares, </w:t>
      </w:r>
      <w:r w:rsidRPr="00845C56">
        <w:rPr>
          <w:rFonts w:ascii="Arial" w:eastAsia="Times New Roman" w:hAnsi="Arial" w:cs="Arial"/>
          <w:bCs/>
          <w:sz w:val="18"/>
          <w:szCs w:val="18"/>
          <w:lang w:eastAsia="pt-BR"/>
        </w:rPr>
        <w:t xml:space="preserve">através do pregoeiro e da equipe de apoio designados pela  Portaria n.º 004/2009, </w:t>
      </w:r>
      <w:r w:rsidRPr="00845C56">
        <w:rPr>
          <w:rFonts w:ascii="Arial" w:eastAsia="Times New Roman" w:hAnsi="Arial" w:cs="Arial"/>
          <w:sz w:val="18"/>
          <w:szCs w:val="18"/>
          <w:lang w:eastAsia="pt-BR"/>
        </w:rPr>
        <w:t xml:space="preserve">fará realizar Licitação na modalidade de </w:t>
      </w:r>
      <w:r w:rsidRPr="00845C56">
        <w:rPr>
          <w:rFonts w:ascii="Arial" w:eastAsia="Times New Roman" w:hAnsi="Arial" w:cs="Arial"/>
          <w:b/>
          <w:sz w:val="18"/>
          <w:szCs w:val="18"/>
          <w:lang w:eastAsia="pt-BR"/>
        </w:rPr>
        <w:t>PREGÃO PRESENCIAL</w:t>
      </w:r>
      <w:r w:rsidRPr="00845C56">
        <w:rPr>
          <w:rFonts w:ascii="Arial" w:eastAsia="Times New Roman" w:hAnsi="Arial" w:cs="Arial"/>
          <w:sz w:val="18"/>
          <w:szCs w:val="18"/>
          <w:lang w:eastAsia="pt-BR"/>
        </w:rPr>
        <w:t>, do tipo “</w:t>
      </w:r>
      <w:r w:rsidR="00830CCE">
        <w:rPr>
          <w:rFonts w:ascii="Arial" w:eastAsia="Times New Roman" w:hAnsi="Arial" w:cs="Arial"/>
          <w:b/>
          <w:sz w:val="18"/>
          <w:szCs w:val="18"/>
          <w:lang w:eastAsia="pt-BR"/>
        </w:rPr>
        <w:t>MENOR PREÇO GLOBAL</w:t>
      </w:r>
      <w:r w:rsidRPr="00845C56">
        <w:rPr>
          <w:rFonts w:ascii="Arial" w:eastAsia="Times New Roman" w:hAnsi="Arial" w:cs="Arial"/>
          <w:sz w:val="18"/>
          <w:szCs w:val="18"/>
          <w:lang w:eastAsia="pt-BR"/>
        </w:rPr>
        <w:t>”.</w:t>
      </w:r>
    </w:p>
    <w:p w:rsidR="00845C56" w:rsidRPr="00845C56" w:rsidRDefault="00845C56" w:rsidP="00845C56">
      <w:pPr>
        <w:spacing w:after="0" w:line="240" w:lineRule="auto"/>
        <w:jc w:val="both"/>
        <w:rPr>
          <w:rFonts w:ascii="Arial" w:eastAsia="Times New Roman" w:hAnsi="Arial" w:cs="Arial"/>
          <w:sz w:val="18"/>
          <w:szCs w:val="18"/>
          <w:lang w:eastAsia="pt-BR"/>
        </w:rPr>
      </w:pPr>
    </w:p>
    <w:p w:rsidR="00845C56" w:rsidRPr="00845C56" w:rsidRDefault="00845C56" w:rsidP="00830CCE">
      <w:pPr>
        <w:keepNext/>
        <w:spacing w:after="0" w:line="240" w:lineRule="auto"/>
        <w:jc w:val="both"/>
        <w:outlineLvl w:val="0"/>
        <w:rPr>
          <w:rFonts w:ascii="Arial" w:eastAsia="Times New Roman" w:hAnsi="Arial" w:cs="Arial"/>
          <w:b/>
          <w:bCs/>
          <w:smallCaps/>
          <w:sz w:val="18"/>
          <w:szCs w:val="18"/>
          <w:lang w:eastAsia="pt-BR"/>
        </w:rPr>
      </w:pPr>
      <w:bookmarkStart w:id="0" w:name="_Toc167169983"/>
      <w:r w:rsidRPr="00845C56">
        <w:rPr>
          <w:rFonts w:ascii="Arial" w:eastAsia="Times New Roman" w:hAnsi="Arial" w:cs="Arial"/>
          <w:b/>
          <w:bCs/>
          <w:smallCaps/>
          <w:sz w:val="18"/>
          <w:szCs w:val="18"/>
          <w:lang w:eastAsia="pt-BR"/>
        </w:rPr>
        <w:t>DO OBJETO</w:t>
      </w:r>
      <w:bookmarkEnd w:id="0"/>
    </w:p>
    <w:p w:rsidR="00845C56" w:rsidRPr="00845C56" w:rsidRDefault="00845C56" w:rsidP="00845C56">
      <w:pPr>
        <w:suppressAutoHyphens/>
        <w:overflowPunct w:val="0"/>
        <w:autoSpaceDE w:val="0"/>
        <w:autoSpaceDN w:val="0"/>
        <w:adjustRightInd w:val="0"/>
        <w:spacing w:after="0" w:line="240" w:lineRule="auto"/>
        <w:ind w:firstLine="72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 presente edit</w:t>
      </w:r>
      <w:r>
        <w:rPr>
          <w:rFonts w:ascii="Arial" w:eastAsia="Times New Roman" w:hAnsi="Arial" w:cs="Arial"/>
          <w:sz w:val="18"/>
          <w:szCs w:val="18"/>
          <w:lang w:eastAsia="pt-BR"/>
        </w:rPr>
        <w:t>al tem por objeto a IMPLANTAÇÃO DE LINHA BUEIROS</w:t>
      </w:r>
      <w:r w:rsidRPr="00845C56">
        <w:rPr>
          <w:rFonts w:ascii="Arial" w:eastAsia="Times New Roman" w:hAnsi="Arial" w:cs="Arial"/>
          <w:b/>
          <w:sz w:val="18"/>
          <w:szCs w:val="18"/>
          <w:lang w:eastAsia="pt-BR"/>
        </w:rPr>
        <w:t xml:space="preserve">, </w:t>
      </w:r>
      <w:r w:rsidRPr="00845C56">
        <w:rPr>
          <w:rFonts w:ascii="Arial" w:eastAsia="Times New Roman" w:hAnsi="Arial" w:cs="Arial"/>
          <w:sz w:val="18"/>
          <w:szCs w:val="18"/>
          <w:lang w:eastAsia="pt-BR"/>
        </w:rPr>
        <w:t>VISA</w:t>
      </w:r>
      <w:r>
        <w:rPr>
          <w:rFonts w:ascii="Arial" w:eastAsia="Times New Roman" w:hAnsi="Arial" w:cs="Arial"/>
          <w:sz w:val="18"/>
          <w:szCs w:val="18"/>
          <w:lang w:eastAsia="pt-BR"/>
        </w:rPr>
        <w:t>NDO ATENDER</w:t>
      </w:r>
      <w:proofErr w:type="gramStart"/>
      <w:r>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 xml:space="preserve">DEMANDA </w:t>
      </w:r>
      <w:r w:rsidR="00830CCE">
        <w:rPr>
          <w:rFonts w:ascii="Arial" w:eastAsia="Times New Roman" w:hAnsi="Arial" w:cs="Arial"/>
          <w:sz w:val="18"/>
          <w:szCs w:val="18"/>
          <w:lang w:eastAsia="pt-BR"/>
        </w:rPr>
        <w:t xml:space="preserve">MUNICIPAL </w:t>
      </w:r>
      <w:r w:rsidRPr="00845C56">
        <w:rPr>
          <w:rFonts w:ascii="Arial" w:eastAsia="Times New Roman" w:hAnsi="Arial" w:cs="Arial"/>
          <w:b/>
          <w:sz w:val="18"/>
          <w:szCs w:val="18"/>
          <w:lang w:eastAsia="pt-BR"/>
        </w:rPr>
        <w:t xml:space="preserve">,  </w:t>
      </w:r>
      <w:r w:rsidRPr="00845C56">
        <w:rPr>
          <w:rFonts w:ascii="Arial" w:eastAsia="Times New Roman" w:hAnsi="Arial" w:cs="Arial"/>
          <w:sz w:val="18"/>
          <w:szCs w:val="18"/>
          <w:lang w:eastAsia="pt-BR"/>
        </w:rPr>
        <w:t>conforme des</w:t>
      </w:r>
      <w:r>
        <w:rPr>
          <w:rFonts w:ascii="Arial" w:eastAsia="Times New Roman" w:hAnsi="Arial" w:cs="Arial"/>
          <w:sz w:val="18"/>
          <w:szCs w:val="18"/>
          <w:lang w:eastAsia="pt-BR"/>
        </w:rPr>
        <w:t>crição e quantidade do Anexo I.</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b/>
          <w:sz w:val="18"/>
          <w:szCs w:val="18"/>
          <w:lang w:eastAsia="pt-BR"/>
        </w:rPr>
      </w:pP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30CCE">
      <w:pPr>
        <w:keepNext/>
        <w:spacing w:after="0" w:line="240" w:lineRule="auto"/>
        <w:jc w:val="both"/>
        <w:outlineLvl w:val="0"/>
        <w:rPr>
          <w:rFonts w:ascii="Arial" w:eastAsia="Times New Roman" w:hAnsi="Arial" w:cs="Arial"/>
          <w:b/>
          <w:bCs/>
          <w:smallCaps/>
          <w:sz w:val="18"/>
          <w:szCs w:val="18"/>
          <w:lang w:eastAsia="pt-BR"/>
        </w:rPr>
      </w:pPr>
      <w:bookmarkStart w:id="1" w:name="_Toc167169984"/>
      <w:r w:rsidRPr="00845C56">
        <w:rPr>
          <w:rFonts w:ascii="Arial" w:eastAsia="Times New Roman" w:hAnsi="Arial" w:cs="Arial"/>
          <w:b/>
          <w:bCs/>
          <w:smallCaps/>
          <w:sz w:val="18"/>
          <w:szCs w:val="18"/>
          <w:lang w:eastAsia="pt-BR"/>
        </w:rPr>
        <w:t>DAS CONDIÇÕES PARA PARTICIPAÇÃO</w:t>
      </w:r>
      <w:bookmarkEnd w:id="1"/>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Poderão participar desta licitação os interessados que atendam a todas as exigências constantes neste edital e seus anexos.</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Estarão impedidos de participar da presente licitação:</w:t>
      </w:r>
    </w:p>
    <w:p w:rsidR="00845C56" w:rsidRPr="00845C56" w:rsidRDefault="00845C56" w:rsidP="00830CCE">
      <w:pPr>
        <w:numPr>
          <w:ilvl w:val="1"/>
          <w:numId w:val="0"/>
        </w:numPr>
        <w:tabs>
          <w:tab w:val="num" w:pos="170"/>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Os interessados suspensos do direito de licitar com a Administração Municipal de Candiota, cujo conceito abrange a Administração direta e indireta, as entidades com personalidades jurídicas de direito privado sob o seu controle e as fundações por ela instituída ou mantida, no prazo e nas condições do impedimento;</w:t>
      </w:r>
    </w:p>
    <w:p w:rsidR="00845C56" w:rsidRPr="00845C56" w:rsidRDefault="00845C56" w:rsidP="00830CCE">
      <w:pPr>
        <w:numPr>
          <w:ilvl w:val="1"/>
          <w:numId w:val="0"/>
        </w:numPr>
        <w:tabs>
          <w:tab w:val="num" w:pos="170"/>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Os interessados que tenham sido declarados inidôneos pela Administração Municipal, Estadual ou Federal o que abrange a Administração direta e indireta, as entidades com personalidade jurídica de direito privado sob o seu controle e as fundações por ela instituída e mantida;</w:t>
      </w:r>
    </w:p>
    <w:p w:rsidR="00845C56" w:rsidRPr="00845C56" w:rsidRDefault="00845C56" w:rsidP="00830CCE">
      <w:pPr>
        <w:numPr>
          <w:ilvl w:val="1"/>
          <w:numId w:val="0"/>
        </w:numPr>
        <w:tabs>
          <w:tab w:val="num" w:pos="170"/>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Empresas em forma de consórcios e sejam controladoras, coligadas ou subsidiárias entre si;</w:t>
      </w:r>
    </w:p>
    <w:p w:rsidR="00845C56" w:rsidRPr="00845C56" w:rsidRDefault="00845C56" w:rsidP="00830CCE">
      <w:pPr>
        <w:numPr>
          <w:ilvl w:val="1"/>
          <w:numId w:val="0"/>
        </w:numPr>
        <w:tabs>
          <w:tab w:val="num" w:pos="170"/>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Os enquadrados no artigo 9º da Lei nº. 8.666/93 e alterações: </w:t>
      </w:r>
      <w:r w:rsidRPr="00845C56">
        <w:rPr>
          <w:rFonts w:ascii="Arial" w:eastAsia="Times New Roman" w:hAnsi="Arial" w:cs="Arial"/>
          <w:i/>
          <w:sz w:val="18"/>
          <w:szCs w:val="18"/>
          <w:lang w:eastAsia="pt-BR"/>
        </w:rPr>
        <w:t>servidor ou dirigente de órgão ou entidade contratante ou responsável pela licitação</w:t>
      </w:r>
      <w:r w:rsidRPr="00845C56">
        <w:rPr>
          <w:rFonts w:ascii="Arial" w:eastAsia="Times New Roman" w:hAnsi="Arial" w:cs="Arial"/>
          <w:sz w:val="18"/>
          <w:szCs w:val="18"/>
          <w:lang w:eastAsia="pt-BR"/>
        </w:rPr>
        <w:t>.</w:t>
      </w:r>
    </w:p>
    <w:p w:rsidR="00845C56" w:rsidRPr="00845C56" w:rsidRDefault="00845C56" w:rsidP="00830CCE">
      <w:pPr>
        <w:numPr>
          <w:ilvl w:val="1"/>
          <w:numId w:val="0"/>
        </w:numPr>
        <w:tabs>
          <w:tab w:val="num" w:pos="170"/>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Empresas em processo de falência ou de recuperação judicial, </w:t>
      </w:r>
      <w:proofErr w:type="gramStart"/>
      <w:r w:rsidRPr="00845C56">
        <w:rPr>
          <w:rFonts w:ascii="Arial" w:eastAsia="Times New Roman" w:hAnsi="Arial" w:cs="Arial"/>
          <w:sz w:val="18"/>
          <w:szCs w:val="18"/>
          <w:lang w:eastAsia="pt-BR"/>
        </w:rPr>
        <w:t>sob concurso</w:t>
      </w:r>
      <w:proofErr w:type="gramEnd"/>
      <w:r w:rsidRPr="00845C56">
        <w:rPr>
          <w:rFonts w:ascii="Arial" w:eastAsia="Times New Roman" w:hAnsi="Arial" w:cs="Arial"/>
          <w:sz w:val="18"/>
          <w:szCs w:val="18"/>
          <w:lang w:eastAsia="pt-BR"/>
        </w:rPr>
        <w:t xml:space="preserve"> de credores, em dissolução ou liquidação.</w:t>
      </w:r>
    </w:p>
    <w:p w:rsidR="00845C56" w:rsidRPr="00845C56" w:rsidRDefault="00845C56" w:rsidP="00830CCE">
      <w:pPr>
        <w:numPr>
          <w:ilvl w:val="1"/>
          <w:numId w:val="0"/>
        </w:numPr>
        <w:tabs>
          <w:tab w:val="num" w:pos="170"/>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Empresas estrangeiras que não funcionem no país.</w:t>
      </w:r>
    </w:p>
    <w:p w:rsidR="00845C56" w:rsidRPr="00845C56" w:rsidRDefault="00845C56" w:rsidP="00830CCE">
      <w:pPr>
        <w:suppressAutoHyphens/>
        <w:overflowPunct w:val="0"/>
        <w:autoSpaceDE w:val="0"/>
        <w:autoSpaceDN w:val="0"/>
        <w:adjustRightInd w:val="0"/>
        <w:spacing w:after="0" w:line="360" w:lineRule="auto"/>
        <w:jc w:val="both"/>
        <w:textAlignment w:val="baseline"/>
        <w:rPr>
          <w:rFonts w:ascii="Arial" w:eastAsia="Times New Roman" w:hAnsi="Arial" w:cs="Arial"/>
          <w:sz w:val="18"/>
          <w:szCs w:val="18"/>
          <w:lang w:eastAsia="pt-BR"/>
        </w:rPr>
      </w:pPr>
    </w:p>
    <w:p w:rsidR="00845C56" w:rsidRPr="00845C56" w:rsidRDefault="00845C56" w:rsidP="00830CCE">
      <w:pPr>
        <w:keepNext/>
        <w:spacing w:after="0" w:line="240" w:lineRule="auto"/>
        <w:jc w:val="both"/>
        <w:outlineLvl w:val="0"/>
        <w:rPr>
          <w:rFonts w:ascii="Arial" w:eastAsia="Times New Roman" w:hAnsi="Arial" w:cs="Arial"/>
          <w:b/>
          <w:bCs/>
          <w:smallCaps/>
          <w:sz w:val="18"/>
          <w:szCs w:val="18"/>
          <w:lang w:eastAsia="pt-BR"/>
        </w:rPr>
      </w:pPr>
      <w:bookmarkStart w:id="2" w:name="_Toc167169985"/>
      <w:r w:rsidRPr="00845C56">
        <w:rPr>
          <w:rFonts w:ascii="Arial" w:eastAsia="Times New Roman" w:hAnsi="Arial" w:cs="Arial"/>
          <w:b/>
          <w:bCs/>
          <w:smallCaps/>
          <w:sz w:val="18"/>
          <w:szCs w:val="18"/>
          <w:lang w:eastAsia="pt-BR"/>
        </w:rPr>
        <w:t>DO CREDENCIAMENTO E REPRESENTAÇÃO</w:t>
      </w:r>
      <w:bookmarkEnd w:id="2"/>
    </w:p>
    <w:p w:rsidR="00845C56" w:rsidRPr="00845C56" w:rsidRDefault="00845C56" w:rsidP="00845C56">
      <w:pPr>
        <w:spacing w:after="0" w:line="240" w:lineRule="auto"/>
        <w:ind w:left="284"/>
        <w:jc w:val="both"/>
        <w:rPr>
          <w:rFonts w:ascii="Arial" w:eastAsia="Times New Roman" w:hAnsi="Arial" w:cs="Arial"/>
          <w:color w:val="000000"/>
          <w:sz w:val="18"/>
          <w:szCs w:val="18"/>
          <w:lang w:eastAsia="pt-BR"/>
        </w:rPr>
      </w:pPr>
    </w:p>
    <w:p w:rsidR="00845C56" w:rsidRPr="00845C56" w:rsidRDefault="00845C56" w:rsidP="00830CCE">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A documentação referente ao credenciamento DEVERÁ SER APRESENTADA FORA DOS ENVELOPES acompanhada de documento de identidade.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30CCE">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lastRenderedPageBreak/>
        <w:t>O interessado, ou seu procurador, deverá apresentar-se perante o pregoeiro para proceder ao respectivo credenciamento, munido dos documentos que o credenciem a participar deste procedimento licitatório, inclusive com poderes para formulação de ofertas e lances verbais;</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830CCE">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Cada licitante credenciará apenas um representante que será o único admitido a intervir nas fases do procedimento licitatório e a responder por todos os atos e efeitos previstos neste Edital, por sua representada;</w:t>
      </w:r>
    </w:p>
    <w:p w:rsidR="00845C56" w:rsidRPr="00845C56" w:rsidRDefault="00845C56" w:rsidP="00830CCE">
      <w:pPr>
        <w:suppressAutoHyphens/>
        <w:overflowPunct w:val="0"/>
        <w:autoSpaceDE w:val="0"/>
        <w:autoSpaceDN w:val="0"/>
        <w:adjustRightInd w:val="0"/>
        <w:spacing w:after="0" w:line="240" w:lineRule="auto"/>
        <w:ind w:left="170" w:hanging="360"/>
        <w:jc w:val="both"/>
        <w:textAlignment w:val="baseline"/>
        <w:rPr>
          <w:rFonts w:ascii="Arial" w:eastAsia="Times New Roman" w:hAnsi="Arial" w:cs="Arial"/>
          <w:sz w:val="18"/>
          <w:szCs w:val="18"/>
          <w:lang w:eastAsia="pt-BR"/>
        </w:rPr>
      </w:pPr>
    </w:p>
    <w:p w:rsidR="00845C56" w:rsidRPr="00845C56" w:rsidRDefault="00845C56" w:rsidP="00830CCE">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ausência do Credenciado, em qualquer momento da sessão, importará a imediata exclusão da licitante por ele representada, salvo autorização expressa do pregoeiro;</w:t>
      </w:r>
    </w:p>
    <w:p w:rsidR="00845C56" w:rsidRPr="00845C56" w:rsidRDefault="00845C56" w:rsidP="00830CCE">
      <w:pPr>
        <w:suppressAutoHyphens/>
        <w:overflowPunct w:val="0"/>
        <w:autoSpaceDE w:val="0"/>
        <w:autoSpaceDN w:val="0"/>
        <w:adjustRightInd w:val="0"/>
        <w:spacing w:after="0" w:line="240" w:lineRule="auto"/>
        <w:ind w:left="170" w:hanging="360"/>
        <w:jc w:val="both"/>
        <w:textAlignment w:val="baseline"/>
        <w:rPr>
          <w:rFonts w:ascii="Arial" w:eastAsia="Times New Roman" w:hAnsi="Arial" w:cs="Arial"/>
          <w:sz w:val="18"/>
          <w:szCs w:val="18"/>
          <w:lang w:eastAsia="pt-BR"/>
        </w:rPr>
      </w:pPr>
    </w:p>
    <w:p w:rsidR="00845C56" w:rsidRPr="00845C56" w:rsidRDefault="00845C56" w:rsidP="00830CCE">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Para o CREDENCIAMENTO deverão ser apresentados os seguintes documentos:</w:t>
      </w:r>
    </w:p>
    <w:p w:rsidR="00845C56" w:rsidRPr="00845C56" w:rsidRDefault="00845C56" w:rsidP="00845C56">
      <w:pPr>
        <w:numPr>
          <w:ilvl w:val="1"/>
          <w:numId w:val="3"/>
        </w:numPr>
        <w:suppressAutoHyphens/>
        <w:overflowPunct w:val="0"/>
        <w:autoSpaceDE w:val="0"/>
        <w:autoSpaceDN w:val="0"/>
        <w:adjustRightInd w:val="0"/>
        <w:spacing w:after="0" w:line="240" w:lineRule="auto"/>
        <w:ind w:left="1276"/>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tratando</w:t>
      </w:r>
      <w:proofErr w:type="gramEnd"/>
      <w:r w:rsidRPr="00845C56">
        <w:rPr>
          <w:rFonts w:ascii="Arial" w:eastAsia="Times New Roman" w:hAnsi="Arial" w:cs="Arial"/>
          <w:sz w:val="18"/>
          <w:szCs w:val="18"/>
          <w:lang w:eastAsia="pt-BR"/>
        </w:rPr>
        <w:t>-se de representante legal, o estatuto social, contrato social ou outro instrumento de registro comercial, registrado na Junta Comercial, no qual estejam expressos seus poderes para exercer direitos e assumir obrigações em decorrência de tal investidura; (copias autenticadas ou apresentar os originais para conferência).</w:t>
      </w:r>
    </w:p>
    <w:p w:rsidR="00845C56" w:rsidRPr="00845C56" w:rsidRDefault="00845C56" w:rsidP="00845C56">
      <w:pPr>
        <w:numPr>
          <w:ilvl w:val="1"/>
          <w:numId w:val="3"/>
        </w:numPr>
        <w:suppressAutoHyphens/>
        <w:overflowPunct w:val="0"/>
        <w:autoSpaceDE w:val="0"/>
        <w:autoSpaceDN w:val="0"/>
        <w:adjustRightInd w:val="0"/>
        <w:spacing w:after="0" w:line="240" w:lineRule="auto"/>
        <w:ind w:left="1276"/>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tratando</w:t>
      </w:r>
      <w:proofErr w:type="gramEnd"/>
      <w:r w:rsidRPr="00845C56">
        <w:rPr>
          <w:rFonts w:ascii="Arial" w:eastAsia="Times New Roman" w:hAnsi="Arial" w:cs="Arial"/>
          <w:sz w:val="18"/>
          <w:szCs w:val="18"/>
          <w:lang w:eastAsia="pt-BR"/>
        </w:rPr>
        <w:t xml:space="preserve">-se de procurador, a procuração por instrumento público ou particular, com reconhecimento de firma do outorgante, </w:t>
      </w:r>
      <w:r w:rsidRPr="00845C56">
        <w:rPr>
          <w:rFonts w:ascii="Arial" w:eastAsia="Times New Roman" w:hAnsi="Arial" w:cs="Arial"/>
          <w:sz w:val="18"/>
          <w:szCs w:val="18"/>
          <w:u w:val="single"/>
          <w:lang w:eastAsia="pt-BR"/>
        </w:rPr>
        <w:t>na qual constem poderes específicos para formular lances</w:t>
      </w:r>
      <w:r w:rsidRPr="00845C56">
        <w:rPr>
          <w:rFonts w:ascii="Arial" w:eastAsia="Times New Roman" w:hAnsi="Arial" w:cs="Arial"/>
          <w:sz w:val="18"/>
          <w:szCs w:val="18"/>
          <w:lang w:eastAsia="pt-BR"/>
        </w:rPr>
        <w:t>, negociar preço, interpor recursos e desistir de sua interposição e praticar todos os demais atos pertinentes ao certame, acompanhado do correspondente documento que comprove os poderes do mandante para a outorga; (copias autenticadas ou apresentar os originais para conferência).</w:t>
      </w:r>
    </w:p>
    <w:p w:rsidR="00845C56" w:rsidRPr="00845C56" w:rsidRDefault="00845C56" w:rsidP="00845C56">
      <w:pPr>
        <w:numPr>
          <w:ilvl w:val="1"/>
          <w:numId w:val="3"/>
        </w:numPr>
        <w:suppressAutoHyphens/>
        <w:overflowPunct w:val="0"/>
        <w:autoSpaceDE w:val="0"/>
        <w:autoSpaceDN w:val="0"/>
        <w:adjustRightInd w:val="0"/>
        <w:spacing w:after="0" w:line="240" w:lineRule="auto"/>
        <w:ind w:left="1276"/>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o</w:t>
      </w:r>
      <w:proofErr w:type="gramEnd"/>
      <w:r w:rsidRPr="00845C56">
        <w:rPr>
          <w:rFonts w:ascii="Arial" w:eastAsia="Times New Roman" w:hAnsi="Arial" w:cs="Arial"/>
          <w:sz w:val="18"/>
          <w:szCs w:val="18"/>
          <w:lang w:eastAsia="pt-BR"/>
        </w:rPr>
        <w:t xml:space="preserve"> representante legal e o procurador deverão identificar-se exibindo documento oficial de identificação que contenha foto; </w:t>
      </w:r>
    </w:p>
    <w:p w:rsidR="00845C56" w:rsidRPr="00845C56" w:rsidRDefault="00845C56" w:rsidP="00845C56">
      <w:pPr>
        <w:numPr>
          <w:ilvl w:val="1"/>
          <w:numId w:val="3"/>
        </w:numPr>
        <w:suppressAutoHyphens/>
        <w:overflowPunct w:val="0"/>
        <w:autoSpaceDE w:val="0"/>
        <w:autoSpaceDN w:val="0"/>
        <w:adjustRightInd w:val="0"/>
        <w:spacing w:after="0" w:line="240" w:lineRule="auto"/>
        <w:ind w:left="127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Sendo PROCURAÇÃO PARTICULAR, deverá ter firma reconhecida e estar acompanhada do documento comprobatório dos poderes do outorgante (ato constitutivo/deliberativo da pessoa jurídica - contrato social onde se possa identificar o ADMINISTRADOR), </w:t>
      </w:r>
      <w:r w:rsidRPr="00845C56">
        <w:rPr>
          <w:rFonts w:ascii="Arial" w:eastAsia="Times New Roman" w:hAnsi="Arial" w:cs="Arial"/>
          <w:sz w:val="18"/>
          <w:szCs w:val="18"/>
          <w:u w:val="single"/>
          <w:lang w:eastAsia="pt-BR"/>
        </w:rPr>
        <w:t>que deverá ser apresentado no momento do credenciamento</w:t>
      </w:r>
      <w:r w:rsidRPr="00845C56">
        <w:rPr>
          <w:rFonts w:ascii="Arial" w:eastAsia="Times New Roman" w:hAnsi="Arial" w:cs="Arial"/>
          <w:b/>
          <w:bCs/>
          <w:sz w:val="18"/>
          <w:szCs w:val="18"/>
          <w:lang w:eastAsia="pt-BR"/>
        </w:rPr>
        <w:t>.</w:t>
      </w:r>
    </w:p>
    <w:p w:rsidR="00845C56" w:rsidRPr="00845C56" w:rsidRDefault="00845C56" w:rsidP="00845C56">
      <w:pPr>
        <w:numPr>
          <w:ilvl w:val="1"/>
          <w:numId w:val="3"/>
        </w:numPr>
        <w:suppressAutoHyphens/>
        <w:overflowPunct w:val="0"/>
        <w:autoSpaceDE w:val="0"/>
        <w:autoSpaceDN w:val="0"/>
        <w:adjustRightInd w:val="0"/>
        <w:spacing w:after="0" w:line="240" w:lineRule="auto"/>
        <w:ind w:left="127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Estes documentos (originais ou cópias) deverão ser apresentados no início da sessão do</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pregão. No caso de cópias, as mesmas devem estar autenticadas por tabelião ou serem autenticadas pelo</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pregoeiro ou  membro da sua equipe de apoio.</w:t>
      </w:r>
    </w:p>
    <w:p w:rsidR="00845C56" w:rsidRPr="00845C56" w:rsidRDefault="00845C56" w:rsidP="00845C56">
      <w:pPr>
        <w:suppressAutoHyphens/>
        <w:overflowPunct w:val="0"/>
        <w:autoSpaceDE w:val="0"/>
        <w:autoSpaceDN w:val="0"/>
        <w:adjustRightInd w:val="0"/>
        <w:spacing w:after="0" w:line="240" w:lineRule="auto"/>
        <w:ind w:left="709"/>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O representante poderá ser substituído a qualquer momento por outro devidamente credenciado.</w:t>
      </w:r>
    </w:p>
    <w:p w:rsidR="00845C56" w:rsidRPr="00845C56" w:rsidRDefault="00845C56" w:rsidP="00845C56">
      <w:pPr>
        <w:suppressAutoHyphens/>
        <w:overflowPunct w:val="0"/>
        <w:autoSpaceDE w:val="0"/>
        <w:autoSpaceDN w:val="0"/>
        <w:adjustRightInd w:val="0"/>
        <w:spacing w:after="0" w:line="240" w:lineRule="auto"/>
        <w:ind w:left="170"/>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Não será admitida a participação de um mesmo representante para mais de uma empresa licitante.</w:t>
      </w:r>
      <w:bookmarkStart w:id="3" w:name="_Toc167169986"/>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30CCE">
      <w:pPr>
        <w:suppressAutoHyphens/>
        <w:overflowPunct w:val="0"/>
        <w:autoSpaceDE w:val="0"/>
        <w:autoSpaceDN w:val="0"/>
        <w:adjustRightInd w:val="0"/>
        <w:spacing w:after="0" w:line="240" w:lineRule="auto"/>
        <w:jc w:val="both"/>
        <w:textAlignment w:val="baseline"/>
        <w:rPr>
          <w:rFonts w:ascii="Arial" w:eastAsia="Times New Roman" w:hAnsi="Arial" w:cs="Arial"/>
          <w:b/>
          <w:sz w:val="18"/>
          <w:szCs w:val="18"/>
          <w:lang w:eastAsia="pt-BR"/>
        </w:rPr>
      </w:pPr>
      <w:r w:rsidRPr="00845C56">
        <w:rPr>
          <w:rFonts w:ascii="Arial" w:eastAsia="Times New Roman" w:hAnsi="Arial" w:cs="Arial"/>
          <w:b/>
          <w:sz w:val="18"/>
          <w:szCs w:val="18"/>
          <w:lang w:eastAsia="pt-BR"/>
        </w:rPr>
        <w:t>DA PARTICIPAÇÃO</w:t>
      </w:r>
      <w:bookmarkEnd w:id="3"/>
    </w:p>
    <w:p w:rsidR="00845C56" w:rsidRPr="00845C56" w:rsidRDefault="00845C56" w:rsidP="00845C56">
      <w:pPr>
        <w:suppressAutoHyphens/>
        <w:overflowPunct w:val="0"/>
        <w:autoSpaceDE w:val="0"/>
        <w:autoSpaceDN w:val="0"/>
        <w:adjustRightInd w:val="0"/>
        <w:spacing w:after="0" w:line="240" w:lineRule="auto"/>
        <w:ind w:left="36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As empresas poderão efetuar a entrega de envelopes através de via postal ou similares. A empresa que não mandar representante, automaticamente está impossibilitada de participar dos lances.</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 encaminhamento de proposta pressupõe o pleno conhecimento e atendimento às exigências de habilitação previstas no edital.</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licitante será responsável por todas as transações que forem efetuadas em seu nome, assumindo como firmes e verdadeiras suas propostas e lances.</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No dia, hora e local mencionados no preâmbulo deste Edital, na presença das licitantes e demais pessoas presentes à Sessão Pública do Pregão, o Pregoeiro, inicialmente, receberá os envelopes, devidamente lacrados (colados), referentes a PROPOSTAS DE PREÇO (Envelope “A”) e DOCUMENTAÇÃO (Envelope “B”), contendo na sua parte externa fronteira, a seguinte inscrição: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30CCE" w:rsidRPr="00845C56" w:rsidRDefault="00830CCE"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30CCE">
      <w:pPr>
        <w:spacing w:after="0" w:line="240" w:lineRule="auto"/>
        <w:ind w:left="426"/>
        <w:jc w:val="both"/>
        <w:rPr>
          <w:rFonts w:ascii="Arial" w:eastAsia="Times New Roman" w:hAnsi="Arial" w:cs="Arial"/>
          <w:b/>
          <w:sz w:val="18"/>
          <w:szCs w:val="18"/>
          <w:lang w:eastAsia="pt-BR"/>
        </w:rPr>
      </w:pPr>
      <w:r w:rsidRPr="00845C56">
        <w:rPr>
          <w:rFonts w:ascii="Arial" w:eastAsia="Times New Roman" w:hAnsi="Arial" w:cs="Arial"/>
          <w:b/>
          <w:sz w:val="18"/>
          <w:szCs w:val="18"/>
          <w:lang w:eastAsia="pt-BR"/>
        </w:rPr>
        <w:lastRenderedPageBreak/>
        <w:t xml:space="preserve">AO MUNICÍPIO DE CANDIOTA </w:t>
      </w:r>
    </w:p>
    <w:p w:rsidR="00845C56" w:rsidRPr="00845C56" w:rsidRDefault="00845C56" w:rsidP="00845C56">
      <w:pPr>
        <w:widowControl w:val="0"/>
        <w:spacing w:after="0" w:line="240" w:lineRule="auto"/>
        <w:ind w:left="900"/>
        <w:jc w:val="both"/>
        <w:rPr>
          <w:rFonts w:ascii="Arial" w:eastAsia="Times New Roman" w:hAnsi="Arial" w:cs="Arial"/>
          <w:b/>
          <w:sz w:val="12"/>
          <w:szCs w:val="12"/>
          <w:lang w:eastAsia="pt-BR"/>
        </w:rPr>
      </w:pPr>
      <w:r w:rsidRPr="00845C56">
        <w:rPr>
          <w:rFonts w:ascii="Arial" w:eastAsia="Times New Roman" w:hAnsi="Arial" w:cs="Arial"/>
          <w:sz w:val="18"/>
          <w:szCs w:val="18"/>
          <w:lang w:eastAsia="pt-BR"/>
        </w:rPr>
        <w:t>PREG</w:t>
      </w:r>
      <w:r>
        <w:rPr>
          <w:rFonts w:ascii="Arial" w:eastAsia="Times New Roman" w:hAnsi="Arial" w:cs="Arial"/>
          <w:sz w:val="18"/>
          <w:szCs w:val="18"/>
          <w:lang w:eastAsia="pt-BR"/>
        </w:rPr>
        <w:t xml:space="preserve">ÃO PRESENCIAL </w:t>
      </w:r>
      <w:proofErr w:type="gramStart"/>
      <w:r>
        <w:rPr>
          <w:rFonts w:ascii="Arial" w:eastAsia="Times New Roman" w:hAnsi="Arial" w:cs="Arial"/>
          <w:sz w:val="18"/>
          <w:szCs w:val="18"/>
          <w:lang w:eastAsia="pt-BR"/>
        </w:rPr>
        <w:t>N.º ...</w:t>
      </w:r>
      <w:proofErr w:type="gramEnd"/>
      <w:r>
        <w:rPr>
          <w:rFonts w:ascii="Arial" w:eastAsia="Times New Roman" w:hAnsi="Arial" w:cs="Arial"/>
          <w:sz w:val="18"/>
          <w:szCs w:val="18"/>
          <w:lang w:eastAsia="pt-BR"/>
        </w:rPr>
        <w:t>....../2014</w:t>
      </w:r>
      <w:r w:rsidRPr="00845C56">
        <w:rPr>
          <w:rFonts w:ascii="Arial" w:eastAsia="Times New Roman" w:hAnsi="Arial" w:cs="Arial"/>
          <w:sz w:val="18"/>
          <w:szCs w:val="18"/>
          <w:lang w:eastAsia="pt-BR"/>
        </w:rPr>
        <w:t xml:space="preserve"> – </w:t>
      </w:r>
      <w:r>
        <w:rPr>
          <w:rFonts w:ascii="Arial" w:eastAsia="Times New Roman" w:hAnsi="Arial" w:cs="Arial"/>
          <w:b/>
          <w:sz w:val="12"/>
          <w:szCs w:val="12"/>
          <w:lang w:eastAsia="pt-BR"/>
        </w:rPr>
        <w:t>IMPLANTAÇÃO DE LINHA DE BUEIROS</w:t>
      </w:r>
      <w:r w:rsidRPr="00845C56">
        <w:rPr>
          <w:rFonts w:ascii="Arial" w:eastAsia="Times New Roman" w:hAnsi="Arial" w:cs="Arial"/>
          <w:b/>
          <w:sz w:val="12"/>
          <w:szCs w:val="12"/>
          <w:lang w:eastAsia="pt-BR"/>
        </w:rPr>
        <w:t xml:space="preserve"> </w:t>
      </w:r>
    </w:p>
    <w:p w:rsidR="00845C56" w:rsidRPr="00845C56" w:rsidRDefault="00845C56" w:rsidP="00845C56">
      <w:pPr>
        <w:spacing w:after="0" w:line="240" w:lineRule="auto"/>
        <w:ind w:left="851"/>
        <w:jc w:val="both"/>
        <w:rPr>
          <w:rFonts w:ascii="Arial" w:eastAsia="Times New Roman" w:hAnsi="Arial" w:cs="Arial"/>
          <w:b/>
          <w:bCs/>
          <w:sz w:val="18"/>
          <w:szCs w:val="18"/>
          <w:lang w:eastAsia="pt-BR"/>
        </w:rPr>
      </w:pPr>
      <w:r w:rsidRPr="00845C56">
        <w:rPr>
          <w:rFonts w:ascii="Arial" w:eastAsia="Times New Roman" w:hAnsi="Arial" w:cs="Arial"/>
          <w:b/>
          <w:bCs/>
          <w:sz w:val="18"/>
          <w:szCs w:val="18"/>
          <w:lang w:eastAsia="pt-BR"/>
        </w:rPr>
        <w:t xml:space="preserve">ENVELOPE “A” – PROPOSTA FINANCEIRA </w:t>
      </w:r>
    </w:p>
    <w:p w:rsidR="00845C56" w:rsidRPr="00845C56" w:rsidRDefault="00845C56" w:rsidP="00845C56">
      <w:pPr>
        <w:spacing w:after="0" w:line="240" w:lineRule="auto"/>
        <w:ind w:left="851"/>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PROPONENTE: (Razão Social e CNPJ da Empresa). </w:t>
      </w:r>
    </w:p>
    <w:p w:rsidR="00845C56" w:rsidRPr="00845C56" w:rsidRDefault="00845C56" w:rsidP="00845C56">
      <w:pPr>
        <w:spacing w:after="0" w:line="240" w:lineRule="auto"/>
        <w:ind w:left="851"/>
        <w:jc w:val="both"/>
        <w:rPr>
          <w:rFonts w:ascii="Arial" w:eastAsia="Times New Roman" w:hAnsi="Arial" w:cs="Arial"/>
          <w:sz w:val="18"/>
          <w:szCs w:val="18"/>
          <w:lang w:eastAsia="pt-BR"/>
        </w:rPr>
      </w:pPr>
    </w:p>
    <w:p w:rsidR="00845C56" w:rsidRPr="00845C56" w:rsidRDefault="00845C56" w:rsidP="00845C56">
      <w:pPr>
        <w:spacing w:after="0" w:line="240" w:lineRule="auto"/>
        <w:ind w:left="851"/>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AO MUNICÍPIO DE CANDIOTA</w:t>
      </w:r>
    </w:p>
    <w:p w:rsidR="00845C56" w:rsidRPr="00845C56" w:rsidRDefault="00845C56" w:rsidP="00845C56">
      <w:pPr>
        <w:spacing w:after="0" w:line="240" w:lineRule="auto"/>
        <w:ind w:left="851"/>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PRE</w:t>
      </w:r>
      <w:r>
        <w:rPr>
          <w:rFonts w:ascii="Arial" w:eastAsia="Times New Roman" w:hAnsi="Arial" w:cs="Arial"/>
          <w:sz w:val="18"/>
          <w:szCs w:val="18"/>
          <w:lang w:eastAsia="pt-BR"/>
        </w:rPr>
        <w:t xml:space="preserve">GÃO PRESENCIAL </w:t>
      </w:r>
      <w:proofErr w:type="gramStart"/>
      <w:r>
        <w:rPr>
          <w:rFonts w:ascii="Arial" w:eastAsia="Times New Roman" w:hAnsi="Arial" w:cs="Arial"/>
          <w:sz w:val="18"/>
          <w:szCs w:val="18"/>
          <w:lang w:eastAsia="pt-BR"/>
        </w:rPr>
        <w:t>N.º ...</w:t>
      </w:r>
      <w:proofErr w:type="gramEnd"/>
      <w:r>
        <w:rPr>
          <w:rFonts w:ascii="Arial" w:eastAsia="Times New Roman" w:hAnsi="Arial" w:cs="Arial"/>
          <w:sz w:val="18"/>
          <w:szCs w:val="18"/>
          <w:lang w:eastAsia="pt-BR"/>
        </w:rPr>
        <w:t>...../2014</w:t>
      </w:r>
      <w:r w:rsidRPr="00845C56">
        <w:rPr>
          <w:rFonts w:ascii="Arial" w:eastAsia="Times New Roman" w:hAnsi="Arial" w:cs="Arial"/>
          <w:sz w:val="18"/>
          <w:szCs w:val="18"/>
          <w:lang w:eastAsia="pt-BR"/>
        </w:rPr>
        <w:t xml:space="preserve"> – </w:t>
      </w:r>
      <w:r>
        <w:rPr>
          <w:rFonts w:ascii="Arial" w:eastAsia="Times New Roman" w:hAnsi="Arial" w:cs="Arial"/>
          <w:b/>
          <w:sz w:val="12"/>
          <w:szCs w:val="12"/>
          <w:lang w:eastAsia="pt-BR"/>
        </w:rPr>
        <w:t>IMPLANTAÇÃO DE LINHA DE BUEIROS</w:t>
      </w:r>
    </w:p>
    <w:p w:rsidR="00845C56" w:rsidRPr="00845C56" w:rsidRDefault="00845C56" w:rsidP="00845C56">
      <w:pPr>
        <w:spacing w:after="0" w:line="240" w:lineRule="auto"/>
        <w:ind w:left="851"/>
        <w:jc w:val="both"/>
        <w:rPr>
          <w:rFonts w:ascii="Arial" w:eastAsia="Times New Roman" w:hAnsi="Arial" w:cs="Arial"/>
          <w:b/>
          <w:bCs/>
          <w:sz w:val="18"/>
          <w:szCs w:val="18"/>
          <w:lang w:eastAsia="pt-BR"/>
        </w:rPr>
      </w:pPr>
      <w:r w:rsidRPr="00845C56">
        <w:rPr>
          <w:rFonts w:ascii="Arial" w:eastAsia="Times New Roman" w:hAnsi="Arial" w:cs="Arial"/>
          <w:b/>
          <w:bCs/>
          <w:sz w:val="18"/>
          <w:szCs w:val="18"/>
          <w:lang w:eastAsia="pt-BR"/>
        </w:rPr>
        <w:t xml:space="preserve">ENVELOPE “B” – DOCUMENTOS DE HABILITAÇÃO </w:t>
      </w:r>
    </w:p>
    <w:p w:rsidR="00845C56" w:rsidRPr="00845C56" w:rsidRDefault="00845C56" w:rsidP="00845C56">
      <w:pPr>
        <w:spacing w:after="0" w:line="240" w:lineRule="auto"/>
        <w:ind w:left="851"/>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PROPONENTE: (Razão Social e CNPJ da Empresa). </w:t>
      </w:r>
    </w:p>
    <w:p w:rsidR="00845C56" w:rsidRPr="00845C56" w:rsidRDefault="00845C56" w:rsidP="00845C56">
      <w:pPr>
        <w:spacing w:after="0" w:line="360" w:lineRule="auto"/>
        <w:ind w:left="851"/>
        <w:jc w:val="both"/>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 Pregoeiro realizará o credenciamento dos interessados, os quais deverão comprovar por meio de instrumento próprio, poderes para formulação de ofertas e lances verbais e para a prática dos demais atos do certame.</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 Pregoeiro poderá, no curso da sessão pública do Pregão, consultar o Cadastro da licitante, para comprovar os poderes do Credenciamento e/ou Procuração caso necessário.</w:t>
      </w:r>
    </w:p>
    <w:p w:rsidR="00845C56" w:rsidRPr="00845C56" w:rsidRDefault="00845C56" w:rsidP="00845C56">
      <w:pPr>
        <w:spacing w:after="0" w:line="360" w:lineRule="auto"/>
        <w:jc w:val="both"/>
        <w:rPr>
          <w:rFonts w:ascii="Arial" w:eastAsia="Times New Roman" w:hAnsi="Arial" w:cs="Arial"/>
          <w:color w:val="000000"/>
          <w:sz w:val="18"/>
          <w:szCs w:val="18"/>
          <w:u w:val="single"/>
          <w:lang w:eastAsia="pt-BR"/>
        </w:rPr>
      </w:pP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4" w:name="_Toc167169987"/>
      <w:r w:rsidRPr="00845C56">
        <w:rPr>
          <w:rFonts w:ascii="Arial" w:eastAsia="Times New Roman" w:hAnsi="Arial" w:cs="Arial"/>
          <w:b/>
          <w:bCs/>
          <w:smallCaps/>
          <w:sz w:val="18"/>
          <w:szCs w:val="18"/>
          <w:lang w:eastAsia="pt-BR"/>
        </w:rPr>
        <w:t>DA PROPOSTA DE PREÇOS</w:t>
      </w:r>
      <w:bookmarkEnd w:id="4"/>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proposta comercial deverá ser apresentada no ENVELOPE “A”, em uma via, preenchida, sem emendas, rasuras ou entrelinhas, assinada e identificada com a razão social da licitante.</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A proposta deverá conter:</w:t>
      </w: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Preço unitário e total do item, com valores expressos em reais, com 02 (duas) casas após a vírgula, assinada em sua última folha e rubricada nas demais (se houver), pelos proponentes ou seus procuradores constituídos. No preço deverão estar incluídas todas as despesas para o cumprimento do objeto, tributos e outros.</w:t>
      </w: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O prazo de validade da proposta não inferior a 60 (sessenta) dias. Não havendo a informação deste prazo, será considerado o citado acima. </w:t>
      </w:r>
    </w:p>
    <w:p w:rsidR="00845C56" w:rsidRPr="00845C56" w:rsidRDefault="00845C56" w:rsidP="00845C56">
      <w:pPr>
        <w:suppressAutoHyphens/>
        <w:overflowPunct w:val="0"/>
        <w:autoSpaceDE w:val="0"/>
        <w:autoSpaceDN w:val="0"/>
        <w:adjustRightInd w:val="0"/>
        <w:spacing w:after="0" w:line="240" w:lineRule="auto"/>
        <w:ind w:left="132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val="de-DE" w:eastAsia="pt-BR"/>
        </w:rPr>
        <w:tab/>
      </w:r>
      <w:r w:rsidRPr="00845C56">
        <w:rPr>
          <w:rFonts w:ascii="Arial" w:eastAsia="Times New Roman" w:hAnsi="Arial" w:cs="Arial"/>
          <w:sz w:val="18"/>
          <w:szCs w:val="18"/>
          <w:lang w:val="de-DE" w:eastAsia="pt-BR"/>
        </w:rPr>
        <w:tab/>
      </w:r>
    </w:p>
    <w:p w:rsidR="00845C56" w:rsidRPr="00845C56" w:rsidRDefault="00845C56" w:rsidP="00845C56">
      <w:pPr>
        <w:widowControl w:val="0"/>
        <w:numPr>
          <w:ilvl w:val="0"/>
          <w:numId w:val="3"/>
        </w:numPr>
        <w:tabs>
          <w:tab w:val="left" w:pos="1075"/>
          <w:tab w:val="left" w:pos="1500"/>
          <w:tab w:val="right" w:pos="9924"/>
        </w:tabs>
        <w:autoSpaceDE w:val="0"/>
        <w:autoSpaceDN w:val="0"/>
        <w:adjustRightInd w:val="0"/>
        <w:spacing w:after="0" w:line="240" w:lineRule="auto"/>
        <w:jc w:val="both"/>
        <w:rPr>
          <w:rFonts w:ascii="Arial" w:eastAsia="Times New Roman" w:hAnsi="Arial" w:cs="Arial"/>
          <w:sz w:val="18"/>
          <w:szCs w:val="18"/>
        </w:rPr>
      </w:pPr>
      <w:r w:rsidRPr="00845C56">
        <w:rPr>
          <w:rFonts w:ascii="Arial" w:eastAsia="Times New Roman" w:hAnsi="Arial" w:cs="Arial"/>
          <w:sz w:val="18"/>
          <w:szCs w:val="18"/>
        </w:rPr>
        <w:t xml:space="preserve">A proposta deverá </w:t>
      </w:r>
      <w:proofErr w:type="gramStart"/>
      <w:r w:rsidRPr="00845C56">
        <w:rPr>
          <w:rFonts w:ascii="Arial" w:eastAsia="Times New Roman" w:hAnsi="Arial" w:cs="Arial"/>
          <w:sz w:val="18"/>
          <w:szCs w:val="18"/>
        </w:rPr>
        <w:t>obedecer os</w:t>
      </w:r>
      <w:proofErr w:type="gramEnd"/>
      <w:r w:rsidRPr="00845C56">
        <w:rPr>
          <w:rFonts w:ascii="Arial" w:eastAsia="Times New Roman" w:hAnsi="Arial" w:cs="Arial"/>
          <w:sz w:val="18"/>
          <w:szCs w:val="18"/>
        </w:rPr>
        <w:t xml:space="preserve"> seguintes critérios:</w:t>
      </w:r>
    </w:p>
    <w:p w:rsidR="00845C56" w:rsidRPr="00845C56" w:rsidRDefault="00845C56" w:rsidP="00845C56">
      <w:pPr>
        <w:widowControl w:val="0"/>
        <w:tabs>
          <w:tab w:val="left" w:pos="1075"/>
          <w:tab w:val="left" w:pos="1500"/>
          <w:tab w:val="right" w:pos="9924"/>
        </w:tabs>
        <w:autoSpaceDE w:val="0"/>
        <w:autoSpaceDN w:val="0"/>
        <w:adjustRightInd w:val="0"/>
        <w:spacing w:after="0" w:line="240" w:lineRule="auto"/>
        <w:jc w:val="both"/>
        <w:rPr>
          <w:rFonts w:ascii="Arial" w:eastAsia="Times New Roman" w:hAnsi="Arial" w:cs="Arial"/>
          <w:sz w:val="18"/>
          <w:szCs w:val="18"/>
        </w:rPr>
      </w:pPr>
    </w:p>
    <w:p w:rsidR="00845C56" w:rsidRPr="00845C56" w:rsidRDefault="00845C56" w:rsidP="00845C56">
      <w:pPr>
        <w:widowControl w:val="0"/>
        <w:tabs>
          <w:tab w:val="left" w:pos="1075"/>
          <w:tab w:val="left" w:pos="1500"/>
          <w:tab w:val="right" w:pos="9924"/>
        </w:tabs>
        <w:autoSpaceDE w:val="0"/>
        <w:autoSpaceDN w:val="0"/>
        <w:adjustRightInd w:val="0"/>
        <w:spacing w:after="0" w:line="240" w:lineRule="auto"/>
        <w:jc w:val="both"/>
        <w:rPr>
          <w:rFonts w:ascii="Arial" w:eastAsia="Times New Roman" w:hAnsi="Arial" w:cs="Arial"/>
          <w:sz w:val="18"/>
          <w:szCs w:val="18"/>
        </w:rPr>
      </w:pPr>
      <w:r w:rsidRPr="00845C56">
        <w:rPr>
          <w:rFonts w:ascii="Arial" w:eastAsia="Times New Roman" w:hAnsi="Arial" w:cs="Arial"/>
          <w:sz w:val="18"/>
          <w:szCs w:val="18"/>
        </w:rPr>
        <w:t>19.1</w:t>
      </w:r>
      <w:proofErr w:type="gramStart"/>
      <w:r w:rsidRPr="00845C56">
        <w:rPr>
          <w:rFonts w:ascii="Arial" w:eastAsia="Times New Roman" w:hAnsi="Arial" w:cs="Arial"/>
          <w:sz w:val="18"/>
          <w:szCs w:val="18"/>
        </w:rPr>
        <w:t xml:space="preserve">  </w:t>
      </w:r>
      <w:proofErr w:type="gramEnd"/>
      <w:r w:rsidR="00830CCE">
        <w:rPr>
          <w:rFonts w:ascii="Arial" w:eastAsia="Times New Roman" w:hAnsi="Arial" w:cs="Arial"/>
          <w:sz w:val="18"/>
          <w:szCs w:val="18"/>
        </w:rPr>
        <w:t>O prazo de entrega do(s) serviço</w:t>
      </w:r>
      <w:r w:rsidRPr="00845C56">
        <w:rPr>
          <w:rFonts w:ascii="Arial" w:eastAsia="Times New Roman" w:hAnsi="Arial" w:cs="Arial"/>
          <w:sz w:val="18"/>
          <w:szCs w:val="18"/>
        </w:rPr>
        <w:t>(s) ofertado</w:t>
      </w:r>
      <w:r w:rsidR="00830CCE">
        <w:rPr>
          <w:rFonts w:ascii="Arial" w:eastAsia="Times New Roman" w:hAnsi="Arial" w:cs="Arial"/>
          <w:sz w:val="18"/>
          <w:szCs w:val="18"/>
        </w:rPr>
        <w:t>(s) não poderá ser superior a 30(trinta</w:t>
      </w:r>
      <w:r w:rsidRPr="00845C56">
        <w:rPr>
          <w:rFonts w:ascii="Arial" w:eastAsia="Times New Roman" w:hAnsi="Arial" w:cs="Arial"/>
          <w:sz w:val="18"/>
          <w:szCs w:val="18"/>
        </w:rPr>
        <w:t>) dias consecutivos, contados da data do recebimento da</w:t>
      </w:r>
      <w:r w:rsidR="00D07244">
        <w:rPr>
          <w:rFonts w:ascii="Arial" w:eastAsia="Times New Roman" w:hAnsi="Arial" w:cs="Arial"/>
          <w:sz w:val="18"/>
          <w:szCs w:val="18"/>
        </w:rPr>
        <w:t xml:space="preserve"> A</w:t>
      </w:r>
      <w:r w:rsidR="00FD23A6">
        <w:rPr>
          <w:rFonts w:ascii="Arial" w:eastAsia="Times New Roman" w:hAnsi="Arial" w:cs="Arial"/>
          <w:sz w:val="18"/>
          <w:szCs w:val="18"/>
        </w:rPr>
        <w:t>ES (Autorização de Execução de Serviços)</w:t>
      </w:r>
      <w:r w:rsidRPr="00845C56">
        <w:rPr>
          <w:rFonts w:ascii="Arial" w:eastAsia="Times New Roman" w:hAnsi="Arial" w:cs="Arial"/>
          <w:sz w:val="18"/>
          <w:szCs w:val="18"/>
        </w:rPr>
        <w:t>;</w:t>
      </w:r>
    </w:p>
    <w:p w:rsidR="00845C56" w:rsidRPr="00845C56" w:rsidRDefault="00845C56" w:rsidP="00845C56">
      <w:pPr>
        <w:widowControl w:val="0"/>
        <w:tabs>
          <w:tab w:val="left" w:pos="1075"/>
          <w:tab w:val="left" w:pos="1500"/>
          <w:tab w:val="right" w:pos="9924"/>
        </w:tabs>
        <w:autoSpaceDE w:val="0"/>
        <w:autoSpaceDN w:val="0"/>
        <w:adjustRightInd w:val="0"/>
        <w:spacing w:after="0" w:line="240" w:lineRule="auto"/>
        <w:jc w:val="both"/>
        <w:rPr>
          <w:rFonts w:ascii="Arial" w:eastAsia="Times New Roman" w:hAnsi="Arial" w:cs="Arial"/>
          <w:sz w:val="18"/>
          <w:szCs w:val="18"/>
        </w:rPr>
      </w:pPr>
    </w:p>
    <w:p w:rsidR="00845C56" w:rsidRPr="00845C56" w:rsidRDefault="00845C56" w:rsidP="00845C56">
      <w:pPr>
        <w:widowControl w:val="0"/>
        <w:tabs>
          <w:tab w:val="left" w:pos="1075"/>
          <w:tab w:val="left" w:pos="1500"/>
          <w:tab w:val="right" w:pos="9924"/>
        </w:tabs>
        <w:autoSpaceDE w:val="0"/>
        <w:autoSpaceDN w:val="0"/>
        <w:adjustRightInd w:val="0"/>
        <w:spacing w:after="0" w:line="240" w:lineRule="auto"/>
        <w:jc w:val="both"/>
        <w:rPr>
          <w:rFonts w:ascii="Arial" w:eastAsia="Times New Roman" w:hAnsi="Arial" w:cs="Arial"/>
          <w:sz w:val="18"/>
          <w:szCs w:val="18"/>
        </w:rPr>
      </w:pPr>
      <w:r w:rsidRPr="00845C56">
        <w:rPr>
          <w:rFonts w:ascii="Arial" w:eastAsia="Times New Roman" w:hAnsi="Arial" w:cs="Arial"/>
          <w:sz w:val="18"/>
          <w:szCs w:val="18"/>
        </w:rPr>
        <w:t>19.2</w:t>
      </w:r>
      <w:proofErr w:type="gramStart"/>
      <w:r w:rsidRPr="00845C56">
        <w:rPr>
          <w:rFonts w:ascii="Arial" w:eastAsia="Times New Roman" w:hAnsi="Arial" w:cs="Arial"/>
          <w:sz w:val="18"/>
          <w:szCs w:val="18"/>
        </w:rPr>
        <w:t xml:space="preserve">  </w:t>
      </w:r>
      <w:proofErr w:type="gramEnd"/>
      <w:r w:rsidRPr="00845C56">
        <w:rPr>
          <w:rFonts w:ascii="Arial" w:eastAsia="Times New Roman" w:hAnsi="Arial" w:cs="Arial"/>
          <w:sz w:val="18"/>
          <w:szCs w:val="18"/>
        </w:rPr>
        <w:t>Nos preços propostos serão consideradas todas as obrigações previdenciárias, fiscais (ICMS e outros), comerciais, trabalhistas, tributárias, material, embalagens, frete, seguros, tarifas, descarga, transporte, responsabilidade civil e demais despesas incidentes ou que venham a incidir sobre os produtos, objeto desta Licitação.</w:t>
      </w:r>
    </w:p>
    <w:p w:rsidR="00845C56" w:rsidRPr="00845C56" w:rsidRDefault="00845C56" w:rsidP="00845C56">
      <w:pPr>
        <w:widowControl w:val="0"/>
        <w:tabs>
          <w:tab w:val="left" w:pos="1075"/>
          <w:tab w:val="left" w:pos="1500"/>
          <w:tab w:val="right" w:pos="9924"/>
        </w:tabs>
        <w:autoSpaceDE w:val="0"/>
        <w:autoSpaceDN w:val="0"/>
        <w:adjustRightInd w:val="0"/>
        <w:spacing w:after="0" w:line="240" w:lineRule="auto"/>
        <w:jc w:val="both"/>
        <w:rPr>
          <w:rFonts w:ascii="Arial" w:eastAsia="Times New Roman" w:hAnsi="Arial" w:cs="Arial"/>
          <w:sz w:val="18"/>
          <w:szCs w:val="18"/>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Os preços propostos serão considerados completos e suficientes para o objeto desta licitação, sendo desconsiderada qualquer reivindicação de pagamento adicional devido a erro ou má interpretação de parte da licitante.</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Não serão levadas em consideração quaisquer vantagens não previstas neste edital.</w:t>
      </w: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5" w:name="_Toc167169988"/>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r w:rsidRPr="00845C56">
        <w:rPr>
          <w:rFonts w:ascii="Arial" w:eastAsia="Times New Roman" w:hAnsi="Arial" w:cs="Arial"/>
          <w:b/>
          <w:bCs/>
          <w:smallCaps/>
          <w:sz w:val="18"/>
          <w:szCs w:val="18"/>
          <w:lang w:eastAsia="pt-BR"/>
        </w:rPr>
        <w:t>DOS CRITÉRIOS DE JULGAMENTO</w:t>
      </w:r>
      <w:bookmarkEnd w:id="5"/>
    </w:p>
    <w:p w:rsidR="00845C56" w:rsidRPr="00845C56" w:rsidRDefault="00845C56" w:rsidP="00845C56">
      <w:pPr>
        <w:spacing w:after="0" w:line="240" w:lineRule="auto"/>
        <w:ind w:firstLine="660"/>
        <w:jc w:val="both"/>
        <w:rPr>
          <w:rFonts w:ascii="Arial" w:eastAsia="Times New Roman" w:hAnsi="Arial" w:cs="Arial"/>
          <w:color w:val="000000"/>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 julgamento da Proposta será por item. No julgamento observar-se-á o disposto no artigo 4º, Inciso X da Lei Federal nº 10.520/2002, que rege a modalidade Pregão (menor preço e condições definidas neste edital).</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lastRenderedPageBreak/>
        <w:t xml:space="preserve">Verificada a conformidade com os requisitos estabelecidos neste Edital, o autor da oferta de valor mais baixo e os das ofertas com preços até 10% (dez por cento) superiores àquela poderão fazer novos lances verbais e sucessivos, na forma dos itens </w:t>
      </w:r>
      <w:proofErr w:type="spellStart"/>
      <w:r w:rsidRPr="00845C56">
        <w:rPr>
          <w:rFonts w:ascii="Arial" w:eastAsia="Times New Roman" w:hAnsi="Arial" w:cs="Arial"/>
          <w:sz w:val="18"/>
          <w:szCs w:val="18"/>
          <w:lang w:eastAsia="pt-BR"/>
        </w:rPr>
        <w:t>subseqüentes</w:t>
      </w:r>
      <w:proofErr w:type="spellEnd"/>
      <w:r w:rsidRPr="00845C56">
        <w:rPr>
          <w:rFonts w:ascii="Arial" w:eastAsia="Times New Roman" w:hAnsi="Arial" w:cs="Arial"/>
          <w:sz w:val="18"/>
          <w:szCs w:val="18"/>
          <w:lang w:eastAsia="pt-BR"/>
        </w:rPr>
        <w:t xml:space="preserve">, até a proclamação do vencedor.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Não havendo, pelo menos 03 (três) ofertas nas condições definidas no item anterior, poderão os autores das melhores propostas, até o máximo de 03 (três), oferecer novos lances verbais e sucessivos quaisquer que sejam os preços oferecidos nas propostas escritas.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Caso duas ou mais propostas iniciais apresentarem preços iguais, será realizado sorteio para determinação da ordem de oferta dos lances.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A oferta dos lances deverá ser efetuada no momento em que for conferida a palavra ao licitante, na ordem decrescente dos preços, sendo admitida a disputa para toda ordem de classificação decrescente dos preços.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É vedada a oferta de lance com empate.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Não poderá haver desistência dos lances já ofertados, sujeitando-se o proponente desistente às penalidades previstas neste Edital.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A desistência em apresentar lance verbal, quando convocado pelo Pregoeiro, implicará a exclusão do licitante da etapa de lances verbais e na manutenção do último preço apresentado pelo licitante, para efeito de ordenação das propostas. </w:t>
      </w:r>
    </w:p>
    <w:p w:rsidR="00845C56" w:rsidRPr="00845C56" w:rsidRDefault="00845C56" w:rsidP="00845C56">
      <w:pPr>
        <w:suppressAutoHyphens/>
        <w:spacing w:after="0" w:line="240" w:lineRule="auto"/>
        <w:ind w:left="720"/>
        <w:contextualSpacing/>
        <w:rPr>
          <w:rFonts w:ascii="Arial" w:eastAsia="Times New Roman" w:hAnsi="Arial" w:cs="Arial"/>
          <w:sz w:val="18"/>
          <w:szCs w:val="18"/>
          <w:lang w:eastAsia="ar-SA"/>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Caso não se realize lance verbal, será verificado a conformidade entre a proposta escrita de menor preço unitário e o valor estimado para a contratação, podendo, o Pregoeiro, negociar diretamente com o proponente para que seja obtido preço melhor.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O encerramento da etapa competitiva dar-se-á quando, convocados pelo Pregoeiro, os licitantes manifestarem seu desinteresse em apresentar novos lances.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Encerrada a etapa competitiva e ordenadas as ofertas, de acordo com o Menor preço - Por Item, o Pregoeiro verificará a aceitabilidade da proposta de valor mais baixo, comparando-o com os valores consignados em Planilha de Custos, decidindo, motivadamente, a respeito.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A classificação dar-se-á pela ordem crescente de preços propostos e aceitáveis. Será declarado vencedor o licitante que apresentar a proposta de acordo com as especificações deste edital, com o preço de mercado e ofertar o menor preço unitário.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Serão desclassificadas as propostas que:</w:t>
      </w:r>
    </w:p>
    <w:p w:rsidR="00845C56" w:rsidRPr="00845C56" w:rsidRDefault="00845C56" w:rsidP="00845C56">
      <w:pPr>
        <w:numPr>
          <w:ilvl w:val="0"/>
          <w:numId w:val="1"/>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roofErr w:type="gramStart"/>
      <w:r w:rsidRPr="00845C56">
        <w:rPr>
          <w:rFonts w:ascii="Arial" w:eastAsia="Times New Roman" w:hAnsi="Arial" w:cs="Arial"/>
          <w:color w:val="000000"/>
          <w:sz w:val="18"/>
          <w:szCs w:val="18"/>
          <w:lang w:eastAsia="pt-BR"/>
        </w:rPr>
        <w:t>não</w:t>
      </w:r>
      <w:proofErr w:type="gramEnd"/>
      <w:r w:rsidRPr="00845C56">
        <w:rPr>
          <w:rFonts w:ascii="Arial" w:eastAsia="Times New Roman" w:hAnsi="Arial" w:cs="Arial"/>
          <w:color w:val="000000"/>
          <w:sz w:val="18"/>
          <w:szCs w:val="18"/>
          <w:lang w:eastAsia="pt-BR"/>
        </w:rPr>
        <w:t xml:space="preserve"> atenderem as exigências do presente edital e da lei pertinente às licitações, no todo ou em parte.</w:t>
      </w:r>
    </w:p>
    <w:p w:rsidR="00845C56" w:rsidRPr="00845C56" w:rsidRDefault="00845C56" w:rsidP="00845C56">
      <w:pPr>
        <w:numPr>
          <w:ilvl w:val="0"/>
          <w:numId w:val="1"/>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roofErr w:type="gramStart"/>
      <w:r w:rsidRPr="00845C56">
        <w:rPr>
          <w:rFonts w:ascii="Arial" w:eastAsia="Times New Roman" w:hAnsi="Arial" w:cs="Arial"/>
          <w:color w:val="000000"/>
          <w:sz w:val="18"/>
          <w:szCs w:val="18"/>
          <w:lang w:eastAsia="pt-BR"/>
        </w:rPr>
        <w:t>apresentarem</w:t>
      </w:r>
      <w:proofErr w:type="gramEnd"/>
      <w:r w:rsidRPr="00845C56">
        <w:rPr>
          <w:rFonts w:ascii="Arial" w:eastAsia="Times New Roman" w:hAnsi="Arial" w:cs="Arial"/>
          <w:color w:val="000000"/>
          <w:sz w:val="18"/>
          <w:szCs w:val="18"/>
          <w:lang w:eastAsia="pt-BR"/>
        </w:rPr>
        <w:t xml:space="preserve"> preços manifestadamente </w:t>
      </w:r>
      <w:proofErr w:type="spellStart"/>
      <w:r w:rsidRPr="00845C56">
        <w:rPr>
          <w:rFonts w:ascii="Arial" w:eastAsia="Times New Roman" w:hAnsi="Arial" w:cs="Arial"/>
          <w:color w:val="000000"/>
          <w:sz w:val="18"/>
          <w:szCs w:val="18"/>
          <w:lang w:eastAsia="pt-BR"/>
        </w:rPr>
        <w:t>inexeqüíveis</w:t>
      </w:r>
      <w:proofErr w:type="spellEnd"/>
      <w:r w:rsidRPr="00845C56">
        <w:rPr>
          <w:rFonts w:ascii="Arial" w:eastAsia="Times New Roman" w:hAnsi="Arial" w:cs="Arial"/>
          <w:color w:val="000000"/>
          <w:sz w:val="18"/>
          <w:szCs w:val="18"/>
          <w:lang w:eastAsia="pt-BR"/>
        </w:rPr>
        <w:t xml:space="preserve"> ou superiores aos praticados no mercado, nos termos do art. 48, II da Lei 8.666/93 e suas alterações.</w:t>
      </w:r>
    </w:p>
    <w:p w:rsidR="00845C56" w:rsidRPr="00845C56" w:rsidRDefault="00845C56" w:rsidP="00845C56">
      <w:pPr>
        <w:numPr>
          <w:ilvl w:val="0"/>
          <w:numId w:val="1"/>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sejam</w:t>
      </w:r>
      <w:proofErr w:type="gramEnd"/>
      <w:r w:rsidRPr="00845C56">
        <w:rPr>
          <w:rFonts w:ascii="Arial" w:eastAsia="Times New Roman" w:hAnsi="Arial" w:cs="Arial"/>
          <w:sz w:val="18"/>
          <w:szCs w:val="18"/>
          <w:lang w:eastAsia="pt-BR"/>
        </w:rPr>
        <w:t xml:space="preserve"> incompletas, isto é, não contenham informação(</w:t>
      </w:r>
      <w:proofErr w:type="spellStart"/>
      <w:r w:rsidRPr="00845C56">
        <w:rPr>
          <w:rFonts w:ascii="Arial" w:eastAsia="Times New Roman" w:hAnsi="Arial" w:cs="Arial"/>
          <w:sz w:val="18"/>
          <w:szCs w:val="18"/>
          <w:lang w:eastAsia="pt-BR"/>
        </w:rPr>
        <w:t>ões</w:t>
      </w:r>
      <w:proofErr w:type="spellEnd"/>
      <w:r w:rsidRPr="00845C56">
        <w:rPr>
          <w:rFonts w:ascii="Arial" w:eastAsia="Times New Roman" w:hAnsi="Arial" w:cs="Arial"/>
          <w:sz w:val="18"/>
          <w:szCs w:val="18"/>
          <w:lang w:eastAsia="pt-BR"/>
        </w:rPr>
        <w:t>) suficiente(s) que permita(m) a perfeita identificação do objeto licitado.</w:t>
      </w:r>
    </w:p>
    <w:p w:rsidR="00845C56" w:rsidRPr="00845C56" w:rsidRDefault="00845C56" w:rsidP="00845C56">
      <w:pPr>
        <w:numPr>
          <w:ilvl w:val="0"/>
          <w:numId w:val="1"/>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que</w:t>
      </w:r>
      <w:proofErr w:type="gramEnd"/>
      <w:r w:rsidRPr="00845C56">
        <w:rPr>
          <w:rFonts w:ascii="Arial" w:eastAsia="Times New Roman" w:hAnsi="Arial" w:cs="Arial"/>
          <w:sz w:val="18"/>
          <w:szCs w:val="18"/>
          <w:lang w:eastAsia="pt-BR"/>
        </w:rPr>
        <w:t xml:space="preserve"> contiverem opções de preços alternativos, que forem omissas em pontos essenciais, de modo a ensejar dúvidas, ou que se oponham a qualquer dispositivo legal vigente, bem como as que não atenderem aos requisitos deste edital.</w:t>
      </w:r>
    </w:p>
    <w:p w:rsidR="00845C56" w:rsidRPr="00845C56" w:rsidRDefault="00845C56" w:rsidP="00845C56">
      <w:pPr>
        <w:spacing w:after="0" w:line="240" w:lineRule="auto"/>
        <w:ind w:left="709"/>
        <w:jc w:val="both"/>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lastRenderedPageBreak/>
        <w:t xml:space="preserve">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Caso haja necessidade de adiamento da Sessão Pública, será marcada nova data para continuação dos trabalhos, devendo ficar intimados, no mesmo ato, </w:t>
      </w:r>
      <w:proofErr w:type="gramStart"/>
      <w:r w:rsidRPr="00845C56">
        <w:rPr>
          <w:rFonts w:ascii="Arial" w:eastAsia="Times New Roman" w:hAnsi="Arial" w:cs="Arial"/>
          <w:sz w:val="18"/>
          <w:szCs w:val="18"/>
          <w:lang w:eastAsia="pt-BR"/>
        </w:rPr>
        <w:t>as licitantes presentes</w:t>
      </w:r>
      <w:proofErr w:type="gramEnd"/>
      <w:r w:rsidRPr="00845C56">
        <w:rPr>
          <w:rFonts w:ascii="Arial" w:eastAsia="Times New Roman" w:hAnsi="Arial" w:cs="Arial"/>
          <w:sz w:val="18"/>
          <w:szCs w:val="18"/>
          <w:lang w:eastAsia="pt-BR"/>
        </w:rPr>
        <w:t>.</w:t>
      </w:r>
    </w:p>
    <w:p w:rsidR="00845C56" w:rsidRPr="00845C56" w:rsidRDefault="00845C56" w:rsidP="00845C56">
      <w:pPr>
        <w:suppressAutoHyphens/>
        <w:overflowPunct w:val="0"/>
        <w:autoSpaceDE w:val="0"/>
        <w:autoSpaceDN w:val="0"/>
        <w:adjustRightInd w:val="0"/>
        <w:spacing w:after="0" w:line="36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w:t>
      </w:r>
    </w:p>
    <w:p w:rsidR="00845C56" w:rsidRPr="00845C56" w:rsidRDefault="00845C56" w:rsidP="00845C56">
      <w:pPr>
        <w:keepNext/>
        <w:spacing w:after="0" w:line="360" w:lineRule="auto"/>
        <w:jc w:val="both"/>
        <w:outlineLvl w:val="0"/>
        <w:rPr>
          <w:rFonts w:ascii="Arial" w:eastAsia="Times New Roman" w:hAnsi="Arial" w:cs="Arial"/>
          <w:b/>
          <w:bCs/>
          <w:smallCaps/>
          <w:sz w:val="18"/>
          <w:szCs w:val="18"/>
          <w:lang w:eastAsia="pt-BR"/>
        </w:rPr>
      </w:pPr>
      <w:bookmarkStart w:id="6" w:name="_Toc167169989"/>
      <w:r w:rsidRPr="00845C56">
        <w:rPr>
          <w:rFonts w:ascii="Arial" w:eastAsia="Times New Roman" w:hAnsi="Arial" w:cs="Arial"/>
          <w:b/>
          <w:bCs/>
          <w:smallCaps/>
          <w:sz w:val="18"/>
          <w:szCs w:val="18"/>
          <w:lang w:eastAsia="pt-BR"/>
        </w:rPr>
        <w:t>DA HABILITAÇÃO</w:t>
      </w:r>
      <w:bookmarkEnd w:id="6"/>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Encerrada a etapa de lances da sessão pública, o Pregoeiro efetuará a habilitação da(s) licitante(s) vencedora(s) do certame, para comprovar a regularidade da situação do(s) autor (</w:t>
      </w:r>
      <w:proofErr w:type="gramStart"/>
      <w:r w:rsidRPr="00845C56">
        <w:rPr>
          <w:rFonts w:ascii="Arial" w:eastAsia="Times New Roman" w:hAnsi="Arial" w:cs="Arial"/>
          <w:sz w:val="18"/>
          <w:szCs w:val="18"/>
          <w:lang w:eastAsia="pt-BR"/>
        </w:rPr>
        <w:t>es</w:t>
      </w:r>
      <w:proofErr w:type="gramEnd"/>
      <w:r w:rsidRPr="00845C56">
        <w:rPr>
          <w:rFonts w:ascii="Arial" w:eastAsia="Times New Roman" w:hAnsi="Arial" w:cs="Arial"/>
          <w:sz w:val="18"/>
          <w:szCs w:val="18"/>
          <w:lang w:eastAsia="pt-BR"/>
        </w:rPr>
        <w:t>) da(s) proposta(s), avaliada na forma da Lei nº 8.666/93.</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36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Os documentos de habilitação deverão ser apresentados no ENVELOPE “B” e serão os seguintes:</w:t>
      </w: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b/>
          <w:sz w:val="18"/>
          <w:szCs w:val="18"/>
          <w:u w:val="single"/>
          <w:lang w:eastAsia="pt-BR"/>
        </w:rPr>
      </w:pPr>
      <w:r w:rsidRPr="00845C56">
        <w:rPr>
          <w:rFonts w:ascii="Arial" w:eastAsia="Times New Roman" w:hAnsi="Arial" w:cs="Arial"/>
          <w:b/>
          <w:sz w:val="18"/>
          <w:szCs w:val="18"/>
          <w:u w:val="single"/>
          <w:lang w:eastAsia="pt-BR"/>
        </w:rPr>
        <w:t>Habilitação Jurídica:</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Ato Constitutivo, estatuto ou contrato social, em vigor, devidamente registrado na Junta Comercial em se tratando de sociedades comerciais, acompanhado, no caso de sociedade por ações, de documento de eleição de seus atuais administradores; inscrição do ato constitutivo no caso de sociedade civil, acompanhado de prova da diretoria em exercício; ou decreto de autorização, em se tratando de empresa ou sociedade estrangeira em funcionamento no País, em vigor;</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Declaração da licitante de cumprimento ao artigo 7º, inciso XXXIII, da Constituição Federal (conforme modelo do </w:t>
      </w:r>
      <w:r w:rsidRPr="00845C56">
        <w:rPr>
          <w:rFonts w:ascii="Arial" w:eastAsia="Times New Roman" w:hAnsi="Arial" w:cs="Arial"/>
          <w:b/>
          <w:bCs/>
          <w:sz w:val="18"/>
          <w:szCs w:val="18"/>
          <w:lang w:eastAsia="pt-BR"/>
        </w:rPr>
        <w:t>Anexo II</w:t>
      </w:r>
      <w:r w:rsidRPr="00845C56">
        <w:rPr>
          <w:rFonts w:ascii="Arial" w:eastAsia="Times New Roman" w:hAnsi="Arial" w:cs="Arial"/>
          <w:sz w:val="18"/>
          <w:szCs w:val="18"/>
          <w:lang w:eastAsia="pt-BR"/>
        </w:rPr>
        <w:t xml:space="preserve">), assinada por representante(s) </w:t>
      </w:r>
      <w:proofErr w:type="gramStart"/>
      <w:r w:rsidRPr="00845C56">
        <w:rPr>
          <w:rFonts w:ascii="Arial" w:eastAsia="Times New Roman" w:hAnsi="Arial" w:cs="Arial"/>
          <w:sz w:val="18"/>
          <w:szCs w:val="18"/>
          <w:lang w:eastAsia="pt-BR"/>
        </w:rPr>
        <w:t>legal(</w:t>
      </w:r>
      <w:proofErr w:type="spellStart"/>
      <w:proofErr w:type="gramEnd"/>
      <w:r w:rsidRPr="00845C56">
        <w:rPr>
          <w:rFonts w:ascii="Arial" w:eastAsia="Times New Roman" w:hAnsi="Arial" w:cs="Arial"/>
          <w:sz w:val="18"/>
          <w:szCs w:val="18"/>
          <w:lang w:eastAsia="pt-BR"/>
        </w:rPr>
        <w:t>is</w:t>
      </w:r>
      <w:proofErr w:type="spellEnd"/>
      <w:r w:rsidRPr="00845C56">
        <w:rPr>
          <w:rFonts w:ascii="Arial" w:eastAsia="Times New Roman" w:hAnsi="Arial" w:cs="Arial"/>
          <w:sz w:val="18"/>
          <w:szCs w:val="18"/>
          <w:lang w:eastAsia="pt-BR"/>
        </w:rPr>
        <w:t>) da empresa;</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Declaração da licitante sob as penas da lei, de que não foi declarada INIDÔNEA para licitar ou contratar com a Administração Pública, (conforme modelo do </w:t>
      </w:r>
      <w:r w:rsidRPr="00845C56">
        <w:rPr>
          <w:rFonts w:ascii="Arial" w:eastAsia="Times New Roman" w:hAnsi="Arial" w:cs="Arial"/>
          <w:b/>
          <w:bCs/>
          <w:sz w:val="18"/>
          <w:szCs w:val="18"/>
          <w:lang w:eastAsia="pt-BR"/>
        </w:rPr>
        <w:t>Anexo III</w:t>
      </w:r>
      <w:r w:rsidRPr="00845C56">
        <w:rPr>
          <w:rFonts w:ascii="Arial" w:eastAsia="Times New Roman" w:hAnsi="Arial" w:cs="Arial"/>
          <w:sz w:val="18"/>
          <w:szCs w:val="18"/>
          <w:lang w:eastAsia="pt-BR"/>
        </w:rPr>
        <w:t xml:space="preserve">), assinada por representante(s) </w:t>
      </w:r>
      <w:proofErr w:type="gramStart"/>
      <w:r w:rsidRPr="00845C56">
        <w:rPr>
          <w:rFonts w:ascii="Arial" w:eastAsia="Times New Roman" w:hAnsi="Arial" w:cs="Arial"/>
          <w:sz w:val="18"/>
          <w:szCs w:val="18"/>
          <w:lang w:eastAsia="pt-BR"/>
        </w:rPr>
        <w:t>legal(</w:t>
      </w:r>
      <w:proofErr w:type="spellStart"/>
      <w:proofErr w:type="gramEnd"/>
      <w:r w:rsidRPr="00845C56">
        <w:rPr>
          <w:rFonts w:ascii="Arial" w:eastAsia="Times New Roman" w:hAnsi="Arial" w:cs="Arial"/>
          <w:sz w:val="18"/>
          <w:szCs w:val="18"/>
          <w:lang w:eastAsia="pt-BR"/>
        </w:rPr>
        <w:t>is</w:t>
      </w:r>
      <w:proofErr w:type="spellEnd"/>
      <w:r w:rsidRPr="00845C56">
        <w:rPr>
          <w:rFonts w:ascii="Arial" w:eastAsia="Times New Roman" w:hAnsi="Arial" w:cs="Arial"/>
          <w:sz w:val="18"/>
          <w:szCs w:val="18"/>
          <w:lang w:eastAsia="pt-BR"/>
        </w:rPr>
        <w:t>) da empresa;</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Caso as Declarações citadas não tenham sido assinadas por sócio-gerente ou diretor da empresa, ou no Ato Constitutivo, as mesmas deverão vir acompanhadas de “Procuração” que conceda poderes ao signatário das Declarações.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b/>
          <w:sz w:val="18"/>
          <w:szCs w:val="18"/>
          <w:u w:val="single"/>
          <w:lang w:eastAsia="pt-BR"/>
        </w:rPr>
      </w:pPr>
      <w:r w:rsidRPr="00845C56">
        <w:rPr>
          <w:rFonts w:ascii="Arial" w:eastAsia="Times New Roman" w:hAnsi="Arial" w:cs="Arial"/>
          <w:b/>
          <w:sz w:val="18"/>
          <w:szCs w:val="18"/>
          <w:u w:val="single"/>
          <w:lang w:eastAsia="pt-BR"/>
        </w:rPr>
        <w:t>Habilitação Fiscal:</w:t>
      </w:r>
    </w:p>
    <w:p w:rsidR="00845C56" w:rsidRPr="00845C56" w:rsidRDefault="00830CCE" w:rsidP="00830CCE">
      <w:pPr>
        <w:numPr>
          <w:ilvl w:val="2"/>
          <w:numId w:val="3"/>
        </w:numPr>
        <w:suppressAutoHyphens/>
        <w:overflowPunct w:val="0"/>
        <w:autoSpaceDE w:val="0"/>
        <w:autoSpaceDN w:val="0"/>
        <w:adjustRightInd w:val="0"/>
        <w:spacing w:after="0" w:line="240" w:lineRule="auto"/>
        <w:ind w:left="1701" w:hanging="425"/>
        <w:jc w:val="both"/>
        <w:textAlignment w:val="baseline"/>
        <w:rPr>
          <w:rFonts w:ascii="Arial" w:eastAsia="Times New Roman" w:hAnsi="Arial" w:cs="Arial"/>
          <w:sz w:val="18"/>
          <w:szCs w:val="18"/>
          <w:lang w:eastAsia="pt-BR"/>
        </w:rPr>
      </w:pPr>
      <w:r>
        <w:rPr>
          <w:rFonts w:ascii="Arial" w:eastAsia="Times New Roman" w:hAnsi="Arial" w:cs="Arial"/>
          <w:sz w:val="18"/>
          <w:szCs w:val="18"/>
          <w:lang w:eastAsia="pt-BR"/>
        </w:rPr>
        <w:t>Prova</w:t>
      </w:r>
      <w:r w:rsidR="00845C56" w:rsidRPr="00845C56">
        <w:rPr>
          <w:rFonts w:ascii="Arial" w:eastAsia="Times New Roman" w:hAnsi="Arial" w:cs="Arial"/>
          <w:sz w:val="18"/>
          <w:szCs w:val="18"/>
          <w:lang w:eastAsia="pt-BR"/>
        </w:rPr>
        <w:t xml:space="preserve"> de Regularidade com os tributos Federais e quanto à Dívida Ativa da União, em vigor;</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Prova de Regularidade com a Fazenda Estadual, em vigor;</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Prova de Regularidade com a Fazenda Municipal, em vigor, conforme legislação tributária do Município expedidor da empresa que ora se habilita para este certame.</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Prova de Regularidade junto ao Fundo de Garantia por Tempo de Serviço, FGTS, em vigor, demonstrando a situação regular ao cumprimento dos encargos sociais instituídos por lei; </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Prova de Regularidade relativa à Seguridade Social, INSS, em vigor, demonstrando a situação regular relativa aos encargos sociais instituídos por lei.</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Prova de Regularidade com a Justiça do Trabalho, através de Certidão de Débitos </w:t>
      </w:r>
      <w:proofErr w:type="gramStart"/>
      <w:r w:rsidRPr="00845C56">
        <w:rPr>
          <w:rFonts w:ascii="Arial" w:eastAsia="Times New Roman" w:hAnsi="Arial" w:cs="Arial"/>
          <w:sz w:val="18"/>
          <w:szCs w:val="18"/>
          <w:lang w:eastAsia="pt-BR"/>
        </w:rPr>
        <w:t>Trabalhistas</w:t>
      </w:r>
      <w:proofErr w:type="gramEnd"/>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338"/>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situação das licitantes perante o Cadastro Nacional de Pessoas Jurídicas do Ministério da Fazenda (CNPJ-MF), conforme Instrução Normativa da SRF nº 200, de 13 de setembro de 2002, será consultada on-line, pelo Pregoeiro.</w:t>
      </w:r>
    </w:p>
    <w:p w:rsidR="00845C56" w:rsidRPr="00845C56" w:rsidRDefault="00845C56" w:rsidP="00845C56">
      <w:pPr>
        <w:suppressAutoHyphens/>
        <w:overflowPunct w:val="0"/>
        <w:autoSpaceDE w:val="0"/>
        <w:autoSpaceDN w:val="0"/>
        <w:adjustRightInd w:val="0"/>
        <w:spacing w:after="0" w:line="240" w:lineRule="auto"/>
        <w:ind w:left="1080"/>
        <w:jc w:val="both"/>
        <w:textAlignment w:val="baseline"/>
        <w:rPr>
          <w:rFonts w:ascii="Arial" w:eastAsia="Times New Roman" w:hAnsi="Arial" w:cs="Arial"/>
          <w:sz w:val="18"/>
          <w:szCs w:val="18"/>
          <w:lang w:eastAsia="pt-BR"/>
        </w:rPr>
      </w:pPr>
    </w:p>
    <w:p w:rsidR="00845C56" w:rsidRPr="00845C56" w:rsidRDefault="00845C56" w:rsidP="00845C56">
      <w:pPr>
        <w:numPr>
          <w:ilvl w:val="1"/>
          <w:numId w:val="3"/>
        </w:numPr>
        <w:suppressAutoHyphens/>
        <w:overflowPunct w:val="0"/>
        <w:autoSpaceDE w:val="0"/>
        <w:autoSpaceDN w:val="0"/>
        <w:adjustRightInd w:val="0"/>
        <w:spacing w:after="0" w:line="240" w:lineRule="auto"/>
        <w:ind w:left="1440" w:hanging="600"/>
        <w:jc w:val="both"/>
        <w:textAlignment w:val="baseline"/>
        <w:rPr>
          <w:rFonts w:ascii="Arial" w:eastAsia="Times New Roman" w:hAnsi="Arial" w:cs="Arial"/>
          <w:sz w:val="18"/>
          <w:szCs w:val="18"/>
          <w:u w:val="single"/>
          <w:lang w:eastAsia="pt-BR"/>
        </w:rPr>
      </w:pPr>
      <w:r w:rsidRPr="00845C56">
        <w:rPr>
          <w:rFonts w:ascii="Arial" w:eastAsia="Times New Roman" w:hAnsi="Arial" w:cs="Arial"/>
          <w:b/>
          <w:sz w:val="18"/>
          <w:szCs w:val="18"/>
          <w:u w:val="single"/>
          <w:lang w:eastAsia="pt-BR"/>
        </w:rPr>
        <w:t>Qualificação Econômico-Financeira</w:t>
      </w:r>
      <w:r w:rsidRPr="00845C56">
        <w:rPr>
          <w:rFonts w:ascii="Arial" w:eastAsia="Times New Roman" w:hAnsi="Arial" w:cs="Arial"/>
          <w:sz w:val="18"/>
          <w:szCs w:val="18"/>
          <w:u w:val="single"/>
          <w:lang w:eastAsia="pt-BR"/>
        </w:rPr>
        <w:t>:</w:t>
      </w:r>
    </w:p>
    <w:p w:rsidR="00845C56" w:rsidRPr="00845C56" w:rsidRDefault="00845C56" w:rsidP="00C060BA">
      <w:pPr>
        <w:numPr>
          <w:ilvl w:val="2"/>
          <w:numId w:val="3"/>
        </w:numPr>
        <w:suppressAutoHyphens/>
        <w:overflowPunct w:val="0"/>
        <w:autoSpaceDE w:val="0"/>
        <w:autoSpaceDN w:val="0"/>
        <w:adjustRightInd w:val="0"/>
        <w:spacing w:after="0" w:line="240" w:lineRule="auto"/>
        <w:ind w:left="1701" w:hanging="425"/>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Certidão Negativa de Falência e Concordata, em vigor, expedida pelo distribuidor da sede da pessoa</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jurídica.</w:t>
      </w:r>
    </w:p>
    <w:p w:rsidR="00830CCE" w:rsidRDefault="00830CCE" w:rsidP="00845C56">
      <w:pPr>
        <w:suppressAutoHyphens/>
        <w:overflowPunct w:val="0"/>
        <w:autoSpaceDE w:val="0"/>
        <w:autoSpaceDN w:val="0"/>
        <w:adjustRightInd w:val="0"/>
        <w:spacing w:after="0" w:line="240" w:lineRule="auto"/>
        <w:ind w:left="737" w:hanging="567"/>
        <w:jc w:val="both"/>
        <w:textAlignment w:val="baseline"/>
        <w:rPr>
          <w:rFonts w:ascii="Arial" w:eastAsia="Times New Roman" w:hAnsi="Arial" w:cs="Arial"/>
          <w:sz w:val="18"/>
          <w:szCs w:val="18"/>
          <w:lang w:eastAsia="pt-BR"/>
        </w:rPr>
      </w:pPr>
    </w:p>
    <w:p w:rsidR="00830CCE" w:rsidRDefault="00830CCE" w:rsidP="00845C56">
      <w:pPr>
        <w:suppressAutoHyphens/>
        <w:overflowPunct w:val="0"/>
        <w:autoSpaceDE w:val="0"/>
        <w:autoSpaceDN w:val="0"/>
        <w:adjustRightInd w:val="0"/>
        <w:spacing w:after="0" w:line="240" w:lineRule="auto"/>
        <w:ind w:left="737" w:hanging="567"/>
        <w:jc w:val="both"/>
        <w:textAlignment w:val="baseline"/>
        <w:rPr>
          <w:rFonts w:ascii="Arial" w:eastAsia="Times New Roman" w:hAnsi="Arial" w:cs="Arial"/>
          <w:sz w:val="18"/>
          <w:szCs w:val="18"/>
          <w:lang w:eastAsia="pt-BR"/>
        </w:rPr>
      </w:pPr>
    </w:p>
    <w:p w:rsidR="008C2E81" w:rsidRDefault="008C2E81" w:rsidP="00845C56">
      <w:pPr>
        <w:suppressAutoHyphens/>
        <w:overflowPunct w:val="0"/>
        <w:autoSpaceDE w:val="0"/>
        <w:autoSpaceDN w:val="0"/>
        <w:adjustRightInd w:val="0"/>
        <w:spacing w:after="0" w:line="240" w:lineRule="auto"/>
        <w:ind w:left="737" w:hanging="567"/>
        <w:jc w:val="both"/>
        <w:textAlignment w:val="baseline"/>
        <w:rPr>
          <w:rFonts w:ascii="Arial" w:eastAsia="Times New Roman" w:hAnsi="Arial" w:cs="Arial"/>
          <w:sz w:val="18"/>
          <w:szCs w:val="18"/>
          <w:lang w:eastAsia="pt-BR"/>
        </w:rPr>
      </w:pPr>
    </w:p>
    <w:p w:rsidR="008C2E81" w:rsidRDefault="008C2E81" w:rsidP="00845C56">
      <w:pPr>
        <w:suppressAutoHyphens/>
        <w:overflowPunct w:val="0"/>
        <w:autoSpaceDE w:val="0"/>
        <w:autoSpaceDN w:val="0"/>
        <w:adjustRightInd w:val="0"/>
        <w:spacing w:after="0" w:line="240" w:lineRule="auto"/>
        <w:ind w:left="737" w:hanging="567"/>
        <w:jc w:val="both"/>
        <w:textAlignment w:val="baseline"/>
        <w:rPr>
          <w:rFonts w:ascii="Arial" w:eastAsia="Times New Roman" w:hAnsi="Arial" w:cs="Arial"/>
          <w:sz w:val="18"/>
          <w:szCs w:val="18"/>
          <w:lang w:eastAsia="pt-BR"/>
        </w:rPr>
      </w:pPr>
    </w:p>
    <w:p w:rsidR="008C2E81" w:rsidRPr="00845C56" w:rsidRDefault="008C2E81" w:rsidP="00845C56">
      <w:pPr>
        <w:suppressAutoHyphens/>
        <w:overflowPunct w:val="0"/>
        <w:autoSpaceDE w:val="0"/>
        <w:autoSpaceDN w:val="0"/>
        <w:adjustRightInd w:val="0"/>
        <w:spacing w:after="0" w:line="240" w:lineRule="auto"/>
        <w:ind w:left="737" w:hanging="567"/>
        <w:jc w:val="both"/>
        <w:textAlignment w:val="baseline"/>
        <w:rPr>
          <w:rFonts w:ascii="Arial" w:eastAsia="Times New Roman" w:hAnsi="Arial" w:cs="Arial"/>
          <w:sz w:val="18"/>
          <w:szCs w:val="18"/>
          <w:lang w:eastAsia="pt-BR"/>
        </w:rPr>
      </w:pPr>
    </w:p>
    <w:p w:rsidR="00845C56" w:rsidRPr="00845C56" w:rsidRDefault="00845C56" w:rsidP="00845C56">
      <w:pPr>
        <w:spacing w:after="120" w:line="240" w:lineRule="auto"/>
        <w:rPr>
          <w:rFonts w:ascii="Arial" w:eastAsia="Times New Roman" w:hAnsi="Arial" w:cs="Arial"/>
          <w:b/>
          <w:sz w:val="18"/>
          <w:szCs w:val="18"/>
          <w:shd w:val="clear" w:color="auto" w:fill="FFFFFF"/>
          <w:lang w:eastAsia="pt-BR"/>
        </w:rPr>
      </w:pPr>
      <w:r w:rsidRPr="00845C56">
        <w:rPr>
          <w:rFonts w:ascii="Arial" w:eastAsia="Times New Roman" w:hAnsi="Arial" w:cs="Arial"/>
          <w:sz w:val="18"/>
          <w:szCs w:val="18"/>
          <w:shd w:val="clear" w:color="auto" w:fill="FFFFFF"/>
          <w:lang w:eastAsia="pt-BR"/>
        </w:rPr>
        <w:lastRenderedPageBreak/>
        <w:t xml:space="preserve">                 </w:t>
      </w:r>
      <w:proofErr w:type="gramStart"/>
      <w:r w:rsidRPr="00845C56">
        <w:rPr>
          <w:rFonts w:ascii="Arial" w:eastAsia="Times New Roman" w:hAnsi="Arial" w:cs="Arial"/>
          <w:sz w:val="18"/>
          <w:szCs w:val="18"/>
          <w:shd w:val="clear" w:color="auto" w:fill="FFFFFF"/>
          <w:lang w:eastAsia="pt-BR"/>
        </w:rPr>
        <w:t>d.</w:t>
      </w:r>
      <w:proofErr w:type="gramEnd"/>
      <w:r w:rsidRPr="00845C56">
        <w:rPr>
          <w:rFonts w:ascii="Arial" w:eastAsia="Times New Roman" w:hAnsi="Arial" w:cs="Arial"/>
          <w:b/>
          <w:sz w:val="18"/>
          <w:szCs w:val="18"/>
          <w:shd w:val="clear" w:color="auto" w:fill="FFFFFF"/>
          <w:lang w:eastAsia="pt-BR"/>
        </w:rPr>
        <w:t xml:space="preserve">        </w:t>
      </w:r>
      <w:r w:rsidRPr="00845C56">
        <w:rPr>
          <w:rFonts w:ascii="Arial" w:eastAsia="Times New Roman" w:hAnsi="Arial" w:cs="Arial"/>
          <w:b/>
          <w:sz w:val="18"/>
          <w:szCs w:val="18"/>
          <w:u w:val="single"/>
          <w:shd w:val="clear" w:color="auto" w:fill="FFFFFF"/>
          <w:lang w:eastAsia="pt-BR"/>
        </w:rPr>
        <w:t>Qualificação Técnica:</w:t>
      </w:r>
    </w:p>
    <w:p w:rsidR="00845C56" w:rsidRDefault="00845C56" w:rsidP="00C060BA">
      <w:pPr>
        <w:spacing w:after="0" w:line="240" w:lineRule="auto"/>
        <w:ind w:left="1701"/>
        <w:jc w:val="both"/>
        <w:rPr>
          <w:rFonts w:ascii="Arial" w:eastAsia="Times New Roman" w:hAnsi="Arial" w:cs="Arial"/>
          <w:sz w:val="18"/>
          <w:szCs w:val="18"/>
          <w:lang w:eastAsia="pt-BR"/>
        </w:rPr>
      </w:pPr>
      <w:r>
        <w:rPr>
          <w:rFonts w:ascii="Arial" w:eastAsia="Times New Roman" w:hAnsi="Arial" w:cs="Arial"/>
          <w:bCs/>
          <w:sz w:val="18"/>
          <w:szCs w:val="18"/>
          <w:lang w:eastAsia="pt-BR"/>
        </w:rPr>
        <w:t>I</w:t>
      </w:r>
      <w:r w:rsidRPr="00845C56">
        <w:rPr>
          <w:rFonts w:ascii="Arial" w:eastAsia="Times New Roman" w:hAnsi="Arial" w:cs="Arial"/>
          <w:bCs/>
          <w:sz w:val="18"/>
          <w:szCs w:val="18"/>
          <w:lang w:eastAsia="pt-BR"/>
        </w:rPr>
        <w:t xml:space="preserve">. </w:t>
      </w:r>
      <w:r w:rsidR="00C060BA">
        <w:rPr>
          <w:rFonts w:ascii="Arial" w:eastAsia="Times New Roman" w:hAnsi="Arial" w:cs="Arial"/>
          <w:bCs/>
          <w:sz w:val="18"/>
          <w:szCs w:val="18"/>
          <w:lang w:eastAsia="pt-BR"/>
        </w:rPr>
        <w:t xml:space="preserve"> </w:t>
      </w:r>
      <w:r w:rsidRPr="00C72EBA">
        <w:rPr>
          <w:rFonts w:ascii="Arial" w:eastAsia="Times New Roman" w:hAnsi="Arial" w:cs="Arial"/>
          <w:sz w:val="18"/>
          <w:szCs w:val="18"/>
          <w:lang w:eastAsia="pt-BR"/>
        </w:rPr>
        <w:t xml:space="preserve">Atestado (s) de capacidade técnica, emitido (s) por pessoa jurídica de direito público ou privado, comprovando a execução de serviços de características semelhantes e de complexidade tecnológica e </w:t>
      </w:r>
      <w:proofErr w:type="gramStart"/>
      <w:r w:rsidRPr="00C72EBA">
        <w:rPr>
          <w:rFonts w:ascii="Arial" w:eastAsia="Times New Roman" w:hAnsi="Arial" w:cs="Arial"/>
          <w:sz w:val="18"/>
          <w:szCs w:val="18"/>
          <w:lang w:eastAsia="pt-BR"/>
        </w:rPr>
        <w:t>operacional equivalentes</w:t>
      </w:r>
      <w:proofErr w:type="gramEnd"/>
      <w:r w:rsidRPr="00C72EBA">
        <w:rPr>
          <w:rFonts w:ascii="Arial" w:eastAsia="Times New Roman" w:hAnsi="Arial" w:cs="Arial"/>
          <w:sz w:val="18"/>
          <w:szCs w:val="18"/>
          <w:lang w:eastAsia="pt-BR"/>
        </w:rPr>
        <w:t xml:space="preserve"> ou superiores ao objeto da presente licitação;</w:t>
      </w:r>
    </w:p>
    <w:p w:rsidR="00C060BA" w:rsidRDefault="00C060BA" w:rsidP="00C060BA">
      <w:pPr>
        <w:spacing w:after="0" w:line="240" w:lineRule="auto"/>
        <w:ind w:left="1701"/>
        <w:jc w:val="both"/>
        <w:rPr>
          <w:rFonts w:ascii="Arial" w:eastAsia="Times New Roman" w:hAnsi="Arial" w:cs="Arial"/>
          <w:sz w:val="18"/>
          <w:szCs w:val="18"/>
          <w:lang w:eastAsia="pt-BR"/>
        </w:rPr>
      </w:pPr>
    </w:p>
    <w:p w:rsidR="00845C56" w:rsidRPr="00845C56" w:rsidRDefault="00845C56" w:rsidP="00845C56">
      <w:pPr>
        <w:suppressAutoHyphens/>
        <w:overflowPunct w:val="0"/>
        <w:autoSpaceDE w:val="0"/>
        <w:autoSpaceDN w:val="0"/>
        <w:adjustRightInd w:val="0"/>
        <w:spacing w:after="0" w:line="240" w:lineRule="auto"/>
        <w:ind w:left="737" w:hanging="567"/>
        <w:jc w:val="both"/>
        <w:textAlignment w:val="baseline"/>
        <w:rPr>
          <w:rFonts w:ascii="Arial" w:eastAsia="Times New Roman" w:hAnsi="Arial" w:cs="Arial"/>
          <w:sz w:val="18"/>
          <w:szCs w:val="18"/>
          <w:lang w:eastAsia="pt-BR"/>
        </w:rPr>
      </w:pPr>
    </w:p>
    <w:p w:rsidR="00845C56" w:rsidRPr="00845C56" w:rsidRDefault="00845C56" w:rsidP="00845C56">
      <w:pPr>
        <w:suppressAutoHyphens/>
        <w:overflowPunct w:val="0"/>
        <w:autoSpaceDE w:val="0"/>
        <w:autoSpaceDN w:val="0"/>
        <w:adjustRightInd w:val="0"/>
        <w:spacing w:after="0" w:line="240" w:lineRule="auto"/>
        <w:ind w:left="2149"/>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Os documentos expedidos pela INTERNET poderão ser apresentados em forma original ou, cópia reprográfica sem autenticação. Entretanto, estarão sujeitos à verificação de sua autenticidade através de consulta realizada pelo Pregoeiro;</w:t>
      </w:r>
    </w:p>
    <w:p w:rsidR="00845C56" w:rsidRPr="00845C56" w:rsidRDefault="00845C56" w:rsidP="00845C56">
      <w:pPr>
        <w:tabs>
          <w:tab w:val="num" w:pos="720"/>
        </w:tabs>
        <w:suppressAutoHyphens/>
        <w:overflowPunct w:val="0"/>
        <w:autoSpaceDE w:val="0"/>
        <w:autoSpaceDN w:val="0"/>
        <w:adjustRightInd w:val="0"/>
        <w:spacing w:after="0" w:line="240" w:lineRule="auto"/>
        <w:ind w:left="720" w:hanging="60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Todos os documentos apresentados deverão ser correspondentes unicamente à matriz ou</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filial da empresa que ora se habilita para este certame licitatório. Os documentos devem ser em nome de uma única empresa (razão social).</w:t>
      </w:r>
    </w:p>
    <w:p w:rsidR="00845C56" w:rsidRPr="00845C56" w:rsidRDefault="00845C56" w:rsidP="00845C56">
      <w:pPr>
        <w:suppressAutoHyphens/>
        <w:overflowPunct w:val="0"/>
        <w:autoSpaceDE w:val="0"/>
        <w:autoSpaceDN w:val="0"/>
        <w:adjustRightInd w:val="0"/>
        <w:spacing w:after="0" w:line="240" w:lineRule="auto"/>
        <w:ind w:left="36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As certidões que não expressarem o prazo de validade deverão ter a data de expedição não superior a 90 (noventa) dias úteis da data da realização deste certame.</w:t>
      </w:r>
    </w:p>
    <w:p w:rsidR="00845C56" w:rsidRPr="00845C56" w:rsidRDefault="00845C56" w:rsidP="00845C56">
      <w:pPr>
        <w:suppressAutoHyphens/>
        <w:spacing w:after="0" w:line="240" w:lineRule="auto"/>
        <w:ind w:left="720"/>
        <w:contextualSpacing/>
        <w:rPr>
          <w:rFonts w:ascii="Arial" w:eastAsia="Times New Roman" w:hAnsi="Arial" w:cs="Arial"/>
          <w:sz w:val="18"/>
          <w:szCs w:val="18"/>
          <w:lang w:eastAsia="ar-SA"/>
        </w:rPr>
      </w:pPr>
    </w:p>
    <w:p w:rsidR="00845C56" w:rsidRPr="00845C56" w:rsidRDefault="00845C56" w:rsidP="00845C56">
      <w:pPr>
        <w:suppressAutoHyphens/>
        <w:spacing w:after="0" w:line="240" w:lineRule="auto"/>
        <w:ind w:left="720"/>
        <w:contextualSpacing/>
        <w:rPr>
          <w:rFonts w:ascii="Arial" w:eastAsia="Times New Roman" w:hAnsi="Arial" w:cs="Arial"/>
          <w:sz w:val="18"/>
          <w:szCs w:val="18"/>
          <w:lang w:eastAsia="ar-SA"/>
        </w:rPr>
      </w:pPr>
    </w:p>
    <w:p w:rsidR="00845C56" w:rsidRPr="00845C56" w:rsidRDefault="00845C56" w:rsidP="00845C56">
      <w:pPr>
        <w:tabs>
          <w:tab w:val="num" w:pos="0"/>
        </w:tabs>
        <w:suppressAutoHyphens/>
        <w:overflowPunct w:val="0"/>
        <w:autoSpaceDE w:val="0"/>
        <w:autoSpaceDN w:val="0"/>
        <w:adjustRightInd w:val="0"/>
        <w:spacing w:after="0" w:line="360" w:lineRule="auto"/>
        <w:jc w:val="both"/>
        <w:textAlignment w:val="baseline"/>
        <w:rPr>
          <w:rFonts w:ascii="Arial" w:eastAsia="Times New Roman" w:hAnsi="Arial" w:cs="Arial"/>
          <w:sz w:val="18"/>
          <w:szCs w:val="18"/>
          <w:u w:val="single"/>
          <w:lang w:eastAsia="pt-BR"/>
        </w:rPr>
      </w:pPr>
      <w:r w:rsidRPr="00845C56">
        <w:rPr>
          <w:rFonts w:ascii="Arial" w:eastAsia="Times New Roman" w:hAnsi="Arial" w:cs="Arial"/>
          <w:sz w:val="18"/>
          <w:szCs w:val="18"/>
          <w:u w:val="single"/>
          <w:lang w:eastAsia="pt-BR"/>
        </w:rPr>
        <w:t>NOTA IMPORTANTE</w:t>
      </w: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05 (cinco) dias úteis após encerramento da greve.</w:t>
      </w: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No caso de apresentação de certidão positiva (ou documento que demonstre que a licitante está irregular perante determinado órgão), haverá a inabilitação em razão de fato superveniente, de acordo com o previsto no artigo 43, parágrafo 5º da Lei nº. 8.666/93.</w:t>
      </w:r>
    </w:p>
    <w:p w:rsidR="00845C56" w:rsidRPr="00845C56" w:rsidRDefault="00845C56" w:rsidP="00845C56">
      <w:pPr>
        <w:numPr>
          <w:ilvl w:val="1"/>
          <w:numId w:val="3"/>
        </w:numPr>
        <w:suppressAutoHyphens/>
        <w:overflowPunct w:val="0"/>
        <w:autoSpaceDE w:val="0"/>
        <w:autoSpaceDN w:val="0"/>
        <w:adjustRightInd w:val="0"/>
        <w:spacing w:after="0" w:line="240" w:lineRule="auto"/>
        <w:ind w:left="1320" w:hanging="60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Caso já esteja estabelecida a relação contratual (nota de empenho e/ou contrato), vindo o contratado apresentar certidão positiva (ou documento que demonstre que a licitante está irregular perante determinado órgão), ocorrerá a rescisão contratual, por inadimplemento de cláusula do contrato, conforme artigo 55, inciso XIII c/c artigo 78, I, da Lei nº. 8.666/93.</w:t>
      </w:r>
    </w:p>
    <w:p w:rsidR="00845C56" w:rsidRPr="00845C56" w:rsidRDefault="00845C56" w:rsidP="00845C56">
      <w:pPr>
        <w:spacing w:after="0" w:line="360" w:lineRule="auto"/>
        <w:jc w:val="both"/>
        <w:rPr>
          <w:rFonts w:ascii="Arial" w:eastAsia="Times New Roman" w:hAnsi="Arial" w:cs="Arial"/>
          <w:b/>
          <w:bCs/>
          <w:color w:val="000000"/>
          <w:sz w:val="18"/>
          <w:szCs w:val="18"/>
          <w:lang w:eastAsia="pt-BR"/>
        </w:rPr>
      </w:pP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7" w:name="_Toc167169990"/>
      <w:r w:rsidRPr="00845C56">
        <w:rPr>
          <w:rFonts w:ascii="Arial" w:eastAsia="Times New Roman" w:hAnsi="Arial" w:cs="Arial"/>
          <w:b/>
          <w:bCs/>
          <w:smallCaps/>
          <w:sz w:val="18"/>
          <w:szCs w:val="18"/>
          <w:lang w:eastAsia="pt-BR"/>
        </w:rPr>
        <w:t>DA ADJUDICAÇÃO E HOMOLOGAÇÃO</w:t>
      </w:r>
      <w:bookmarkEnd w:id="7"/>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Constatando o atendimento das exigências previstas no edital, a(s) licitante(s) </w:t>
      </w:r>
      <w:proofErr w:type="gramStart"/>
      <w:r w:rsidRPr="00845C56">
        <w:rPr>
          <w:rFonts w:ascii="Arial" w:eastAsia="Times New Roman" w:hAnsi="Arial" w:cs="Arial"/>
          <w:sz w:val="18"/>
          <w:szCs w:val="18"/>
          <w:lang w:eastAsia="pt-BR"/>
        </w:rPr>
        <w:t>será(</w:t>
      </w:r>
      <w:proofErr w:type="spellStart"/>
      <w:proofErr w:type="gramEnd"/>
      <w:r w:rsidRPr="00845C56">
        <w:rPr>
          <w:rFonts w:ascii="Arial" w:eastAsia="Times New Roman" w:hAnsi="Arial" w:cs="Arial"/>
          <w:sz w:val="18"/>
          <w:szCs w:val="18"/>
          <w:lang w:eastAsia="pt-BR"/>
        </w:rPr>
        <w:t>ão</w:t>
      </w:r>
      <w:proofErr w:type="spellEnd"/>
      <w:r w:rsidRPr="00845C56">
        <w:rPr>
          <w:rFonts w:ascii="Arial" w:eastAsia="Times New Roman" w:hAnsi="Arial" w:cs="Arial"/>
          <w:sz w:val="18"/>
          <w:szCs w:val="18"/>
          <w:lang w:eastAsia="pt-BR"/>
        </w:rPr>
        <w:t>) declarada(s) vencedora(s), sendo-lhe(s) adjudicado(s) o(s) item(</w:t>
      </w:r>
      <w:proofErr w:type="spellStart"/>
      <w:r w:rsidRPr="00845C56">
        <w:rPr>
          <w:rFonts w:ascii="Arial" w:eastAsia="Times New Roman" w:hAnsi="Arial" w:cs="Arial"/>
          <w:sz w:val="18"/>
          <w:szCs w:val="18"/>
          <w:lang w:eastAsia="pt-BR"/>
        </w:rPr>
        <w:t>ns</w:t>
      </w:r>
      <w:proofErr w:type="spellEnd"/>
      <w:r w:rsidRPr="00845C56">
        <w:rPr>
          <w:rFonts w:ascii="Arial" w:eastAsia="Times New Roman" w:hAnsi="Arial" w:cs="Arial"/>
          <w:sz w:val="18"/>
          <w:szCs w:val="18"/>
          <w:lang w:eastAsia="pt-BR"/>
        </w:rPr>
        <w:t>) da licitação e homologado o procedimento.</w:t>
      </w:r>
    </w:p>
    <w:p w:rsidR="00845C56" w:rsidRPr="00845C56" w:rsidRDefault="00845C56" w:rsidP="00845C56">
      <w:pPr>
        <w:suppressAutoHyphens/>
        <w:overflowPunct w:val="0"/>
        <w:autoSpaceDE w:val="0"/>
        <w:autoSpaceDN w:val="0"/>
        <w:adjustRightInd w:val="0"/>
        <w:spacing w:after="0" w:line="240" w:lineRule="auto"/>
        <w:ind w:left="360"/>
        <w:jc w:val="both"/>
        <w:textAlignment w:val="baseline"/>
        <w:rPr>
          <w:rFonts w:ascii="Arial" w:eastAsia="Times New Roman" w:hAnsi="Arial" w:cs="Arial"/>
          <w:sz w:val="18"/>
          <w:szCs w:val="18"/>
          <w:lang w:eastAsia="pt-BR"/>
        </w:rPr>
      </w:pPr>
    </w:p>
    <w:p w:rsidR="00C060BA" w:rsidRPr="00C72EBA" w:rsidRDefault="00C060BA" w:rsidP="00C060BA">
      <w:pPr>
        <w:spacing w:after="0" w:line="240" w:lineRule="auto"/>
        <w:jc w:val="both"/>
        <w:rPr>
          <w:rFonts w:ascii="Arial" w:eastAsia="Times New Roman" w:hAnsi="Arial" w:cs="Arial"/>
          <w:b/>
          <w:sz w:val="18"/>
          <w:szCs w:val="18"/>
          <w:lang w:eastAsia="pt-BR"/>
        </w:rPr>
      </w:pPr>
      <w:r w:rsidRPr="00C72EBA">
        <w:rPr>
          <w:rFonts w:ascii="Arial" w:eastAsia="Times New Roman" w:hAnsi="Arial" w:cs="Arial"/>
          <w:b/>
          <w:sz w:val="18"/>
          <w:szCs w:val="18"/>
          <w:lang w:eastAsia="pt-BR"/>
        </w:rPr>
        <w:t>DO PRAZO DE GARANTIA:</w:t>
      </w:r>
    </w:p>
    <w:p w:rsidR="00C060BA" w:rsidRPr="00C72EBA" w:rsidRDefault="00C060BA" w:rsidP="00C060BA">
      <w:pPr>
        <w:spacing w:after="0" w:line="240" w:lineRule="auto"/>
        <w:jc w:val="both"/>
        <w:rPr>
          <w:rFonts w:ascii="Arial" w:eastAsia="Times New Roman" w:hAnsi="Arial" w:cs="Arial"/>
          <w:sz w:val="18"/>
          <w:szCs w:val="18"/>
          <w:lang w:eastAsia="pt-BR"/>
        </w:rPr>
      </w:pPr>
    </w:p>
    <w:p w:rsidR="00C060BA" w:rsidRPr="00C72EBA" w:rsidRDefault="00C060BA" w:rsidP="00C060BA">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42</w:t>
      </w:r>
      <w:r w:rsidRPr="00C72EBA">
        <w:rPr>
          <w:rFonts w:ascii="Arial" w:eastAsia="Times New Roman" w:hAnsi="Arial" w:cs="Arial"/>
          <w:sz w:val="18"/>
          <w:szCs w:val="18"/>
          <w:lang w:eastAsia="pt-BR"/>
        </w:rPr>
        <w:t xml:space="preserve"> Homologado o resultado pela autoridade superior, adjudicando assim o objeto ao vencedor, e após a devida comunicação ao mesmo, terá dez (10) dias para assinatura do contrato, </w:t>
      </w:r>
      <w:proofErr w:type="gramStart"/>
      <w:r w:rsidRPr="00C72EBA">
        <w:rPr>
          <w:rFonts w:ascii="Arial" w:eastAsia="Times New Roman" w:hAnsi="Arial" w:cs="Arial"/>
          <w:sz w:val="18"/>
          <w:szCs w:val="18"/>
          <w:lang w:eastAsia="pt-BR"/>
        </w:rPr>
        <w:t>sob pena</w:t>
      </w:r>
      <w:proofErr w:type="gramEnd"/>
      <w:r w:rsidRPr="00C72EBA">
        <w:rPr>
          <w:rFonts w:ascii="Arial" w:eastAsia="Times New Roman" w:hAnsi="Arial" w:cs="Arial"/>
          <w:sz w:val="18"/>
          <w:szCs w:val="18"/>
          <w:lang w:eastAsia="pt-BR"/>
        </w:rPr>
        <w:t xml:space="preserve"> de decair o direito a contratação, observando-se ainda as estipulações do artigo 64 e parágrafos da Lei n.º 8.666/93.</w:t>
      </w:r>
    </w:p>
    <w:p w:rsidR="00C060BA" w:rsidRPr="00C72EBA" w:rsidRDefault="00C060BA" w:rsidP="00C060BA">
      <w:pPr>
        <w:spacing w:after="0" w:line="240" w:lineRule="auto"/>
        <w:jc w:val="both"/>
        <w:rPr>
          <w:rFonts w:ascii="Arial" w:eastAsia="Times New Roman" w:hAnsi="Arial" w:cs="Arial"/>
          <w:sz w:val="18"/>
          <w:szCs w:val="18"/>
          <w:lang w:eastAsia="pt-BR"/>
        </w:rPr>
      </w:pPr>
    </w:p>
    <w:p w:rsidR="00C060BA" w:rsidRPr="00C72EBA" w:rsidRDefault="00C060BA" w:rsidP="00C060BA">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43</w:t>
      </w:r>
      <w:r w:rsidRPr="00C72EBA">
        <w:rPr>
          <w:rFonts w:ascii="Arial" w:eastAsia="Times New Roman" w:hAnsi="Arial" w:cs="Arial"/>
          <w:sz w:val="18"/>
          <w:szCs w:val="18"/>
          <w:lang w:eastAsia="pt-BR"/>
        </w:rPr>
        <w:t xml:space="preserve"> No prazo de até cinco dias, após a assinatura do contrato a contratada deverá apresentar GARANTIA, numa das modalidades previstas no art. 56 § 1º, </w:t>
      </w:r>
      <w:proofErr w:type="gramStart"/>
      <w:r w:rsidRPr="00C72EBA">
        <w:rPr>
          <w:rFonts w:ascii="Arial" w:eastAsia="Times New Roman" w:hAnsi="Arial" w:cs="Arial"/>
          <w:sz w:val="18"/>
          <w:szCs w:val="18"/>
          <w:lang w:eastAsia="pt-BR"/>
        </w:rPr>
        <w:t>I,</w:t>
      </w:r>
      <w:proofErr w:type="gramEnd"/>
      <w:r w:rsidRPr="00C72EBA">
        <w:rPr>
          <w:rFonts w:ascii="Arial" w:eastAsia="Times New Roman" w:hAnsi="Arial" w:cs="Arial"/>
          <w:sz w:val="18"/>
          <w:szCs w:val="18"/>
          <w:lang w:eastAsia="pt-BR"/>
        </w:rPr>
        <w:t>II e III da Lei 8.666/93, correspondente a 5% (cinco por cento) sobre o valor do contrato;</w:t>
      </w:r>
    </w:p>
    <w:p w:rsidR="00C060BA" w:rsidRPr="00C72EBA" w:rsidRDefault="00C060BA" w:rsidP="00C060BA">
      <w:pPr>
        <w:spacing w:after="0" w:line="240" w:lineRule="auto"/>
        <w:jc w:val="both"/>
        <w:rPr>
          <w:rFonts w:ascii="Arial" w:eastAsia="Times New Roman" w:hAnsi="Arial" w:cs="Arial"/>
          <w:sz w:val="18"/>
          <w:szCs w:val="18"/>
          <w:lang w:eastAsia="pt-BR"/>
        </w:rPr>
      </w:pPr>
    </w:p>
    <w:p w:rsidR="00C060BA" w:rsidRPr="00C72EBA" w:rsidRDefault="00C060BA" w:rsidP="00C060BA">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44</w:t>
      </w:r>
      <w:r w:rsidRPr="00C72EBA">
        <w:rPr>
          <w:rFonts w:ascii="Arial" w:eastAsia="Times New Roman" w:hAnsi="Arial" w:cs="Arial"/>
          <w:sz w:val="18"/>
          <w:szCs w:val="18"/>
          <w:lang w:eastAsia="pt-BR"/>
        </w:rPr>
        <w:t xml:space="preserve"> Os prazos de que tratam os itens anteriores poderão ser prorrogados uma vez, pelo mesmo período, desde que seja requerido de forma motivada e durante o transcurso dos respectivos prazos;</w:t>
      </w:r>
    </w:p>
    <w:p w:rsidR="00C060BA" w:rsidRPr="00C72EBA" w:rsidRDefault="00C060BA" w:rsidP="00C060BA">
      <w:pPr>
        <w:spacing w:after="0" w:line="240" w:lineRule="auto"/>
        <w:jc w:val="both"/>
        <w:rPr>
          <w:rFonts w:ascii="Arial" w:eastAsia="Times New Roman" w:hAnsi="Arial" w:cs="Arial"/>
          <w:sz w:val="18"/>
          <w:szCs w:val="18"/>
          <w:lang w:eastAsia="pt-BR"/>
        </w:rPr>
      </w:pPr>
    </w:p>
    <w:p w:rsidR="00C060BA" w:rsidRPr="00C72EBA" w:rsidRDefault="00C060BA" w:rsidP="00C060BA">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lastRenderedPageBreak/>
        <w:t>45</w:t>
      </w:r>
      <w:r w:rsidRPr="00C72EBA">
        <w:rPr>
          <w:rFonts w:ascii="Arial" w:eastAsia="Times New Roman" w:hAnsi="Arial" w:cs="Arial"/>
          <w:sz w:val="18"/>
          <w:szCs w:val="18"/>
          <w:lang w:eastAsia="pt-BR"/>
        </w:rPr>
        <w:t xml:space="preserve"> Se, dentro do prazo a empresa convocada não assinar o contrato, a PREFEITURA convocará os licitantes remanescentes, na ordem de classificação, para assinatura do contrato em igual prazo e nas mesmas condições propostas pelo primeiro classificado, ou então revogará a licitação, sem prejuízo da aplicação de pena e multa, no valor correspondente a 10% (dez por cento) do valor do contrato e mais a suspensão temporária da participação em licitações e impedimento de contratar com a PREFEITURA DE CANDIOTA por prazo de 02(dois) anos;</w:t>
      </w:r>
    </w:p>
    <w:p w:rsidR="00C060BA" w:rsidRPr="00C72EBA" w:rsidRDefault="00C060BA" w:rsidP="00C060BA">
      <w:pPr>
        <w:spacing w:after="0" w:line="240" w:lineRule="auto"/>
        <w:jc w:val="both"/>
        <w:rPr>
          <w:rFonts w:ascii="Arial" w:eastAsia="Times New Roman" w:hAnsi="Arial" w:cs="Arial"/>
          <w:sz w:val="18"/>
          <w:szCs w:val="18"/>
          <w:lang w:eastAsia="pt-BR"/>
        </w:rPr>
      </w:pPr>
    </w:p>
    <w:p w:rsidR="00C060BA" w:rsidRPr="00C72EBA" w:rsidRDefault="00C060BA" w:rsidP="00C060BA">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46</w:t>
      </w:r>
      <w:r w:rsidRPr="00C72EBA">
        <w:rPr>
          <w:rFonts w:ascii="Arial" w:eastAsia="Times New Roman" w:hAnsi="Arial" w:cs="Arial"/>
          <w:sz w:val="18"/>
          <w:szCs w:val="18"/>
          <w:lang w:eastAsia="pt-BR"/>
        </w:rPr>
        <w:t xml:space="preserve"> A execução da obra deverá s</w:t>
      </w:r>
      <w:r>
        <w:rPr>
          <w:rFonts w:ascii="Arial" w:eastAsia="Times New Roman" w:hAnsi="Arial" w:cs="Arial"/>
          <w:sz w:val="18"/>
          <w:szCs w:val="18"/>
          <w:lang w:eastAsia="pt-BR"/>
        </w:rPr>
        <w:t>er realizada num prazo máximo 30 (trinta</w:t>
      </w:r>
      <w:r w:rsidRPr="00C72EBA">
        <w:rPr>
          <w:rFonts w:ascii="Arial" w:eastAsia="Times New Roman" w:hAnsi="Arial" w:cs="Arial"/>
          <w:sz w:val="18"/>
          <w:szCs w:val="18"/>
          <w:lang w:eastAsia="pt-BR"/>
        </w:rPr>
        <w:t>) dias consecutivos, a contar da emissão da AES (autorização de execução de serviços) pela Secretária de Obras, descontados tão-somente os dias de chuva e os impraticáveis, devidamente registrados;</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b/>
          <w:sz w:val="18"/>
          <w:szCs w:val="18"/>
          <w:lang w:eastAsia="pt-BR"/>
        </w:rPr>
      </w:pP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b/>
          <w:sz w:val="18"/>
          <w:szCs w:val="18"/>
          <w:lang w:eastAsia="pt-BR"/>
        </w:rPr>
      </w:pPr>
      <w:r w:rsidRPr="00845C56">
        <w:rPr>
          <w:rFonts w:ascii="Arial" w:eastAsia="Times New Roman" w:hAnsi="Arial" w:cs="Arial"/>
          <w:b/>
          <w:sz w:val="18"/>
          <w:szCs w:val="18"/>
          <w:lang w:eastAsia="pt-BR"/>
        </w:rPr>
        <w:t>DO RECURSO ADMINISTRATIVO</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Havendo intenção de interposição de recurso contra qualquer etapa/fase/procedimento do Pregão, a proponente interessada deverá manifestar-se imediata e motivadamente a respeito, procedendo-se, inclusive, o registro das razões em ata, juntando memorial no prazo de </w:t>
      </w:r>
      <w:proofErr w:type="gramStart"/>
      <w:r w:rsidRPr="00845C56">
        <w:rPr>
          <w:rFonts w:ascii="Arial" w:eastAsia="Times New Roman" w:hAnsi="Arial" w:cs="Arial"/>
          <w:sz w:val="18"/>
          <w:szCs w:val="18"/>
          <w:lang w:eastAsia="pt-BR"/>
        </w:rPr>
        <w:t>3</w:t>
      </w:r>
      <w:proofErr w:type="gramEnd"/>
      <w:r w:rsidRPr="00845C56">
        <w:rPr>
          <w:rFonts w:ascii="Arial" w:eastAsia="Times New Roman" w:hAnsi="Arial" w:cs="Arial"/>
          <w:sz w:val="18"/>
          <w:szCs w:val="18"/>
          <w:lang w:eastAsia="pt-BR"/>
        </w:rPr>
        <w:t>(três) dias, a contar da ocorrência.</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Decididos os recursos e constatada a regularidade dos atos procedimentais, a autoridade competente homologará o(s) </w:t>
      </w:r>
      <w:proofErr w:type="gramStart"/>
      <w:r w:rsidRPr="00845C56">
        <w:rPr>
          <w:rFonts w:ascii="Arial" w:eastAsia="Times New Roman" w:hAnsi="Arial" w:cs="Arial"/>
          <w:sz w:val="18"/>
          <w:szCs w:val="18"/>
          <w:lang w:eastAsia="pt-BR"/>
        </w:rPr>
        <w:t>item(</w:t>
      </w:r>
      <w:proofErr w:type="spellStart"/>
      <w:proofErr w:type="gramEnd"/>
      <w:r w:rsidRPr="00845C56">
        <w:rPr>
          <w:rFonts w:ascii="Arial" w:eastAsia="Times New Roman" w:hAnsi="Arial" w:cs="Arial"/>
          <w:sz w:val="18"/>
          <w:szCs w:val="18"/>
          <w:lang w:eastAsia="pt-BR"/>
        </w:rPr>
        <w:t>ns</w:t>
      </w:r>
      <w:proofErr w:type="spellEnd"/>
      <w:r w:rsidRPr="00845C56">
        <w:rPr>
          <w:rFonts w:ascii="Arial" w:eastAsia="Times New Roman" w:hAnsi="Arial" w:cs="Arial"/>
          <w:sz w:val="18"/>
          <w:szCs w:val="18"/>
          <w:lang w:eastAsia="pt-BR"/>
        </w:rPr>
        <w:t>) ao(s) vencedor(es), podendo revogar a licitação nos termos do artigo 49 da Lei Federal n º 8.666/93.</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Como condição para a sua contratação a(s) licitante(s) vencedora(s) </w:t>
      </w:r>
      <w:proofErr w:type="gramStart"/>
      <w:r w:rsidRPr="00845C56">
        <w:rPr>
          <w:rFonts w:ascii="Arial" w:eastAsia="Times New Roman" w:hAnsi="Arial" w:cs="Arial"/>
          <w:sz w:val="18"/>
          <w:szCs w:val="18"/>
          <w:lang w:eastAsia="pt-BR"/>
        </w:rPr>
        <w:t>deverá(</w:t>
      </w:r>
      <w:proofErr w:type="spellStart"/>
      <w:proofErr w:type="gramEnd"/>
      <w:r w:rsidRPr="00845C56">
        <w:rPr>
          <w:rFonts w:ascii="Arial" w:eastAsia="Times New Roman" w:hAnsi="Arial" w:cs="Arial"/>
          <w:sz w:val="18"/>
          <w:szCs w:val="18"/>
          <w:lang w:eastAsia="pt-BR"/>
        </w:rPr>
        <w:t>ão</w:t>
      </w:r>
      <w:proofErr w:type="spellEnd"/>
      <w:r w:rsidRPr="00845C56">
        <w:rPr>
          <w:rFonts w:ascii="Arial" w:eastAsia="Times New Roman" w:hAnsi="Arial" w:cs="Arial"/>
          <w:sz w:val="18"/>
          <w:szCs w:val="18"/>
          <w:lang w:eastAsia="pt-BR"/>
        </w:rPr>
        <w:t>) manter as mesmas condições de habilitação, prestar as informações solicitadas pelo Município, dentro dos prazos estipulados, bem como não transferir a outrem as obrigações decorrentes desta Licitação.</w:t>
      </w: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8" w:name="_Toc167169991"/>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r w:rsidRPr="00845C56">
        <w:rPr>
          <w:rFonts w:ascii="Arial" w:eastAsia="Times New Roman" w:hAnsi="Arial" w:cs="Arial"/>
          <w:b/>
          <w:bCs/>
          <w:smallCaps/>
          <w:sz w:val="18"/>
          <w:szCs w:val="18"/>
          <w:lang w:eastAsia="pt-BR"/>
        </w:rPr>
        <w:t>DO AMPARO FINANCEIRO</w:t>
      </w:r>
      <w:bookmarkEnd w:id="8"/>
    </w:p>
    <w:p w:rsidR="00845C56" w:rsidRPr="00845C56" w:rsidRDefault="00845C56" w:rsidP="00845C56">
      <w:pPr>
        <w:spacing w:after="0" w:line="240" w:lineRule="auto"/>
        <w:jc w:val="both"/>
        <w:rPr>
          <w:rFonts w:ascii="Arial" w:eastAsia="Times New Roman" w:hAnsi="Arial" w:cs="Arial"/>
          <w:color w:val="FF9900"/>
          <w:sz w:val="18"/>
          <w:szCs w:val="18"/>
          <w:lang w:eastAsia="pt-BR"/>
        </w:rPr>
      </w:pPr>
    </w:p>
    <w:p w:rsidR="00845C56" w:rsidRPr="00845C56" w:rsidRDefault="00845C56" w:rsidP="00845C56">
      <w:pPr>
        <w:spacing w:after="0" w:line="240" w:lineRule="auto"/>
        <w:jc w:val="both"/>
        <w:rPr>
          <w:rFonts w:ascii="Arial" w:eastAsia="Times New Roman" w:hAnsi="Arial" w:cs="Arial"/>
          <w:bCs/>
          <w:sz w:val="18"/>
          <w:szCs w:val="18"/>
          <w:lang w:eastAsia="pt-BR"/>
        </w:rPr>
      </w:pPr>
      <w:r w:rsidRPr="00845C56">
        <w:rPr>
          <w:rFonts w:ascii="Arial" w:eastAsia="Times New Roman" w:hAnsi="Arial" w:cs="Arial"/>
          <w:bCs/>
          <w:sz w:val="18"/>
          <w:szCs w:val="18"/>
          <w:lang w:eastAsia="pt-BR"/>
        </w:rPr>
        <w:t>As despesas decorrentes da aquisição dos produtos correrão por c</w:t>
      </w:r>
      <w:r w:rsidR="00C060BA">
        <w:rPr>
          <w:rFonts w:ascii="Arial" w:eastAsia="Times New Roman" w:hAnsi="Arial" w:cs="Arial"/>
          <w:bCs/>
          <w:sz w:val="18"/>
          <w:szCs w:val="18"/>
          <w:lang w:eastAsia="pt-BR"/>
        </w:rPr>
        <w:t>onta de recursos provenientes da Secretaria de Obras e Serviços públicos</w:t>
      </w:r>
      <w:r w:rsidRPr="00845C56">
        <w:rPr>
          <w:rFonts w:ascii="Arial" w:eastAsia="Times New Roman" w:hAnsi="Arial" w:cs="Arial"/>
          <w:bCs/>
          <w:sz w:val="18"/>
          <w:szCs w:val="18"/>
          <w:lang w:eastAsia="pt-BR"/>
        </w:rPr>
        <w:t>.</w:t>
      </w:r>
    </w:p>
    <w:p w:rsidR="00845C56" w:rsidRPr="00845C56" w:rsidRDefault="00845C56" w:rsidP="00845C56">
      <w:pPr>
        <w:spacing w:after="0" w:line="240" w:lineRule="auto"/>
        <w:jc w:val="both"/>
        <w:rPr>
          <w:rFonts w:ascii="Arial" w:eastAsia="Times New Roman" w:hAnsi="Arial" w:cs="Arial"/>
          <w:bCs/>
          <w:sz w:val="18"/>
          <w:szCs w:val="18"/>
          <w:lang w:eastAsia="pt-BR"/>
        </w:rPr>
      </w:pP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9" w:name="_Toc167169992"/>
      <w:r w:rsidRPr="00845C56">
        <w:rPr>
          <w:rFonts w:ascii="Arial" w:eastAsia="Times New Roman" w:hAnsi="Arial" w:cs="Arial"/>
          <w:b/>
          <w:bCs/>
          <w:smallCaps/>
          <w:sz w:val="18"/>
          <w:szCs w:val="18"/>
          <w:lang w:eastAsia="pt-BR"/>
        </w:rPr>
        <w:t>DAS CONDIÇÕES DE PAGAMENTO</w:t>
      </w:r>
      <w:bookmarkEnd w:id="9"/>
    </w:p>
    <w:p w:rsidR="00845C56" w:rsidRPr="00845C56" w:rsidRDefault="00845C56" w:rsidP="00845C56">
      <w:pPr>
        <w:spacing w:after="0" w:line="240" w:lineRule="auto"/>
        <w:rPr>
          <w:rFonts w:ascii="Lucida Casual" w:eastAsia="Times New Roman" w:hAnsi="Lucida Casual" w:cs="Times New Roman"/>
          <w:sz w:val="18"/>
          <w:szCs w:val="18"/>
          <w:lang w:eastAsia="pt-BR"/>
        </w:rPr>
      </w:pPr>
    </w:p>
    <w:p w:rsidR="00C060BA" w:rsidRPr="00C060BA" w:rsidRDefault="00C060BA" w:rsidP="00C060BA">
      <w:pPr>
        <w:pStyle w:val="PargrafodaLista"/>
        <w:numPr>
          <w:ilvl w:val="0"/>
          <w:numId w:val="3"/>
        </w:numPr>
        <w:spacing w:after="0" w:line="240" w:lineRule="auto"/>
        <w:jc w:val="both"/>
        <w:rPr>
          <w:rFonts w:ascii="Arial" w:eastAsia="Times New Roman" w:hAnsi="Arial" w:cs="Arial"/>
          <w:sz w:val="18"/>
          <w:szCs w:val="18"/>
          <w:lang w:eastAsia="pt-BR"/>
        </w:rPr>
      </w:pPr>
      <w:r w:rsidRPr="00C060BA">
        <w:rPr>
          <w:rFonts w:ascii="Arial" w:eastAsia="Times New Roman" w:hAnsi="Arial" w:cs="Arial"/>
          <w:sz w:val="18"/>
          <w:szCs w:val="18"/>
          <w:lang w:eastAsia="pt-BR"/>
        </w:rPr>
        <w:t>O pagamento será feito, em até 15 (quinze) dias após o fechamento das medições dos serviços concluídos, a contar da data do recebimento da respectiva fatura e demais documentos, e o relatório de aprovação emitido pela Secretaria de Obras;</w:t>
      </w:r>
    </w:p>
    <w:p w:rsidR="00C060BA" w:rsidRPr="00C72EBA" w:rsidRDefault="00C060BA" w:rsidP="00C060BA">
      <w:pPr>
        <w:spacing w:after="0" w:line="240" w:lineRule="auto"/>
        <w:jc w:val="both"/>
        <w:rPr>
          <w:rFonts w:ascii="Arial" w:eastAsia="Times New Roman" w:hAnsi="Arial" w:cs="Arial"/>
          <w:sz w:val="18"/>
          <w:szCs w:val="18"/>
          <w:lang w:eastAsia="pt-BR"/>
        </w:rPr>
      </w:pP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10" w:name="_Toc167169993"/>
      <w:r w:rsidRPr="00845C56">
        <w:rPr>
          <w:rFonts w:ascii="Arial" w:eastAsia="Times New Roman" w:hAnsi="Arial" w:cs="Arial"/>
          <w:b/>
          <w:bCs/>
          <w:smallCaps/>
          <w:sz w:val="18"/>
          <w:szCs w:val="18"/>
          <w:lang w:eastAsia="pt-BR"/>
        </w:rPr>
        <w:t>DAS SANÇÕES</w:t>
      </w:r>
      <w:bookmarkEnd w:id="10"/>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À licitante vencedora deste certame serão aplicadas as sanções previstas no art. 7° da Lei nº 10.520, de 17/07/2002, sem prejuízo das demais cominações legais e contratuais, podendo ficar, pelo prazo de até 60 (sessenta) meses, impedida de licitar e contratar com a Administração </w:t>
      </w:r>
      <w:proofErr w:type="gramStart"/>
      <w:r w:rsidRPr="00845C56">
        <w:rPr>
          <w:rFonts w:ascii="Arial" w:eastAsia="Times New Roman" w:hAnsi="Arial" w:cs="Arial"/>
          <w:sz w:val="18"/>
          <w:szCs w:val="18"/>
          <w:lang w:eastAsia="pt-BR"/>
        </w:rPr>
        <w:t>Pública ,</w:t>
      </w:r>
      <w:proofErr w:type="gramEnd"/>
      <w:r w:rsidRPr="00845C56">
        <w:rPr>
          <w:rFonts w:ascii="Arial" w:eastAsia="Times New Roman" w:hAnsi="Arial" w:cs="Arial"/>
          <w:sz w:val="18"/>
          <w:szCs w:val="18"/>
          <w:lang w:eastAsia="pt-BR"/>
        </w:rPr>
        <w:t xml:space="preserve"> nos casos de:</w:t>
      </w:r>
    </w:p>
    <w:p w:rsidR="00845C56" w:rsidRPr="00845C56" w:rsidRDefault="00845C56" w:rsidP="00845C56">
      <w:pPr>
        <w:numPr>
          <w:ilvl w:val="1"/>
          <w:numId w:val="2"/>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roofErr w:type="gramStart"/>
      <w:r w:rsidRPr="00845C56">
        <w:rPr>
          <w:rFonts w:ascii="Arial" w:eastAsia="Times New Roman" w:hAnsi="Arial" w:cs="Arial"/>
          <w:color w:val="000000"/>
          <w:sz w:val="18"/>
          <w:szCs w:val="18"/>
          <w:lang w:eastAsia="pt-BR"/>
        </w:rPr>
        <w:t>apresentação</w:t>
      </w:r>
      <w:proofErr w:type="gramEnd"/>
      <w:r w:rsidRPr="00845C56">
        <w:rPr>
          <w:rFonts w:ascii="Arial" w:eastAsia="Times New Roman" w:hAnsi="Arial" w:cs="Arial"/>
          <w:color w:val="000000"/>
          <w:sz w:val="18"/>
          <w:szCs w:val="18"/>
          <w:lang w:eastAsia="pt-BR"/>
        </w:rPr>
        <w:t xml:space="preserve"> de documentação falsa;</w:t>
      </w:r>
    </w:p>
    <w:p w:rsidR="00845C56" w:rsidRPr="00845C56" w:rsidRDefault="00845C56" w:rsidP="00845C56">
      <w:pPr>
        <w:numPr>
          <w:ilvl w:val="1"/>
          <w:numId w:val="2"/>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roofErr w:type="gramStart"/>
      <w:r w:rsidRPr="00845C56">
        <w:rPr>
          <w:rFonts w:ascii="Arial" w:eastAsia="Times New Roman" w:hAnsi="Arial" w:cs="Arial"/>
          <w:color w:val="000000"/>
          <w:sz w:val="18"/>
          <w:szCs w:val="18"/>
          <w:lang w:eastAsia="pt-BR"/>
        </w:rPr>
        <w:t>retardamento</w:t>
      </w:r>
      <w:proofErr w:type="gramEnd"/>
      <w:r w:rsidRPr="00845C56">
        <w:rPr>
          <w:rFonts w:ascii="Arial" w:eastAsia="Times New Roman" w:hAnsi="Arial" w:cs="Arial"/>
          <w:color w:val="000000"/>
          <w:sz w:val="18"/>
          <w:szCs w:val="18"/>
          <w:lang w:eastAsia="pt-BR"/>
        </w:rPr>
        <w:t xml:space="preserve"> na execução do objeto;</w:t>
      </w:r>
    </w:p>
    <w:p w:rsidR="00845C56" w:rsidRPr="00845C56" w:rsidRDefault="00845C56" w:rsidP="00845C56">
      <w:pPr>
        <w:numPr>
          <w:ilvl w:val="1"/>
          <w:numId w:val="2"/>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roofErr w:type="gramStart"/>
      <w:r w:rsidRPr="00845C56">
        <w:rPr>
          <w:rFonts w:ascii="Arial" w:eastAsia="Times New Roman" w:hAnsi="Arial" w:cs="Arial"/>
          <w:color w:val="000000"/>
          <w:sz w:val="18"/>
          <w:szCs w:val="18"/>
          <w:lang w:eastAsia="pt-BR"/>
        </w:rPr>
        <w:t>não</w:t>
      </w:r>
      <w:proofErr w:type="gramEnd"/>
      <w:r w:rsidRPr="00845C56">
        <w:rPr>
          <w:rFonts w:ascii="Arial" w:eastAsia="Times New Roman" w:hAnsi="Arial" w:cs="Arial"/>
          <w:color w:val="000000"/>
          <w:sz w:val="18"/>
          <w:szCs w:val="18"/>
          <w:lang w:eastAsia="pt-BR"/>
        </w:rPr>
        <w:t xml:space="preserve"> manutenção do lance, após a adjudicação;</w:t>
      </w:r>
    </w:p>
    <w:p w:rsidR="00845C56" w:rsidRPr="00845C56" w:rsidRDefault="00845C56" w:rsidP="00845C56">
      <w:pPr>
        <w:numPr>
          <w:ilvl w:val="1"/>
          <w:numId w:val="2"/>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proofErr w:type="gramStart"/>
      <w:r w:rsidRPr="00845C56">
        <w:rPr>
          <w:rFonts w:ascii="Arial" w:eastAsia="Times New Roman" w:hAnsi="Arial" w:cs="Arial"/>
          <w:color w:val="000000"/>
          <w:sz w:val="18"/>
          <w:szCs w:val="18"/>
          <w:lang w:eastAsia="pt-BR"/>
        </w:rPr>
        <w:t>comportamento</w:t>
      </w:r>
      <w:proofErr w:type="gramEnd"/>
      <w:r w:rsidRPr="00845C56">
        <w:rPr>
          <w:rFonts w:ascii="Arial" w:eastAsia="Times New Roman" w:hAnsi="Arial" w:cs="Arial"/>
          <w:color w:val="000000"/>
          <w:sz w:val="18"/>
          <w:szCs w:val="18"/>
          <w:lang w:eastAsia="pt-BR"/>
        </w:rPr>
        <w:t xml:space="preserve"> inidôneo;</w:t>
      </w:r>
    </w:p>
    <w:p w:rsidR="00845C56" w:rsidRPr="00845C56" w:rsidRDefault="00845C56" w:rsidP="00845C56">
      <w:pPr>
        <w:numPr>
          <w:ilvl w:val="1"/>
          <w:numId w:val="2"/>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fraude</w:t>
      </w:r>
      <w:proofErr w:type="gramEnd"/>
      <w:r w:rsidRPr="00845C56">
        <w:rPr>
          <w:rFonts w:ascii="Arial" w:eastAsia="Times New Roman" w:hAnsi="Arial" w:cs="Arial"/>
          <w:sz w:val="18"/>
          <w:szCs w:val="18"/>
          <w:lang w:eastAsia="pt-BR"/>
        </w:rPr>
        <w:t xml:space="preserve"> ou falha na execução do contrato;</w:t>
      </w:r>
    </w:p>
    <w:p w:rsidR="00845C56" w:rsidRPr="00845C56" w:rsidRDefault="00845C56" w:rsidP="00845C56">
      <w:pPr>
        <w:numPr>
          <w:ilvl w:val="1"/>
          <w:numId w:val="2"/>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roofErr w:type="gramStart"/>
      <w:r w:rsidRPr="00845C56">
        <w:rPr>
          <w:rFonts w:ascii="Arial" w:eastAsia="Times New Roman" w:hAnsi="Arial" w:cs="Arial"/>
          <w:sz w:val="18"/>
          <w:szCs w:val="18"/>
          <w:lang w:eastAsia="pt-BR"/>
        </w:rPr>
        <w:t>recusa</w:t>
      </w:r>
      <w:proofErr w:type="gramEnd"/>
      <w:r w:rsidRPr="00845C56">
        <w:rPr>
          <w:rFonts w:ascii="Arial" w:eastAsia="Times New Roman" w:hAnsi="Arial" w:cs="Arial"/>
          <w:sz w:val="18"/>
          <w:szCs w:val="18"/>
          <w:lang w:eastAsia="pt-BR"/>
        </w:rPr>
        <w:t xml:space="preserve"> injustificada em entregar o produto, a empresa estará sujeita à multa diária de 1% (um por cento), calculada sobre o valor adjudicado até o limite de 10% (dez por cento);</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cobrança de multa será feita mediante desconto no pagamento da fatura;</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BE041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eastAsia="pt-BR"/>
        </w:rPr>
      </w:pPr>
      <w:r w:rsidRPr="00845C56">
        <w:rPr>
          <w:rFonts w:ascii="Arial" w:eastAsia="Times New Roman" w:hAnsi="Arial" w:cs="Arial"/>
          <w:sz w:val="18"/>
          <w:szCs w:val="18"/>
          <w:lang w:eastAsia="pt-BR"/>
        </w:rPr>
        <w:t xml:space="preserve">Será facultado </w:t>
      </w:r>
      <w:proofErr w:type="gramStart"/>
      <w:r w:rsidRPr="00845C56">
        <w:rPr>
          <w:rFonts w:ascii="Arial" w:eastAsia="Times New Roman" w:hAnsi="Arial" w:cs="Arial"/>
          <w:sz w:val="18"/>
          <w:szCs w:val="18"/>
          <w:lang w:eastAsia="pt-BR"/>
        </w:rPr>
        <w:t>à</w:t>
      </w:r>
      <w:proofErr w:type="gramEnd"/>
      <w:r w:rsidRPr="00845C56">
        <w:rPr>
          <w:rFonts w:ascii="Arial" w:eastAsia="Times New Roman" w:hAnsi="Arial" w:cs="Arial"/>
          <w:sz w:val="18"/>
          <w:szCs w:val="18"/>
          <w:lang w:eastAsia="pt-BR"/>
        </w:rPr>
        <w:t xml:space="preserve"> licitante o prazo de três  (03) dias úteis para a apresentação de defesa prévia, na ocorrência de quaisquer das situações sujeitas às penalidades previstas neste edital.</w:t>
      </w:r>
    </w:p>
    <w:p w:rsidR="00BE0416" w:rsidRPr="00845C56" w:rsidRDefault="00BE0416" w:rsidP="00BE0416">
      <w:pPr>
        <w:suppressAutoHyphens/>
        <w:overflowPunct w:val="0"/>
        <w:autoSpaceDE w:val="0"/>
        <w:autoSpaceDN w:val="0"/>
        <w:adjustRightInd w:val="0"/>
        <w:spacing w:after="0" w:line="240" w:lineRule="auto"/>
        <w:ind w:left="360"/>
        <w:jc w:val="both"/>
        <w:textAlignment w:val="baseline"/>
        <w:rPr>
          <w:rFonts w:ascii="Arial" w:eastAsia="Times New Roman" w:hAnsi="Arial" w:cs="Arial"/>
          <w:color w:val="000000"/>
          <w:sz w:val="18"/>
          <w:szCs w:val="18"/>
          <w:lang w:eastAsia="pt-BR"/>
        </w:rPr>
      </w:pPr>
    </w:p>
    <w:p w:rsidR="00845C56" w:rsidRPr="00845C56" w:rsidRDefault="00845C56" w:rsidP="00845C56">
      <w:pPr>
        <w:keepNext/>
        <w:spacing w:after="0" w:line="240" w:lineRule="auto"/>
        <w:jc w:val="both"/>
        <w:outlineLvl w:val="0"/>
        <w:rPr>
          <w:rFonts w:ascii="Arial" w:eastAsia="Times New Roman" w:hAnsi="Arial" w:cs="Arial"/>
          <w:b/>
          <w:bCs/>
          <w:smallCaps/>
          <w:sz w:val="18"/>
          <w:szCs w:val="18"/>
          <w:lang w:eastAsia="pt-BR"/>
        </w:rPr>
      </w:pPr>
      <w:bookmarkStart w:id="11" w:name="_Toc167169994"/>
      <w:r w:rsidRPr="00845C56">
        <w:rPr>
          <w:rFonts w:ascii="Arial" w:eastAsia="Times New Roman" w:hAnsi="Arial" w:cs="Arial"/>
          <w:b/>
          <w:bCs/>
          <w:smallCaps/>
          <w:sz w:val="18"/>
          <w:szCs w:val="18"/>
          <w:lang w:eastAsia="pt-BR"/>
        </w:rPr>
        <w:t>DAS DISPOSIÇÕES GERAIS</w:t>
      </w:r>
      <w:bookmarkEnd w:id="11"/>
    </w:p>
    <w:p w:rsidR="00845C56" w:rsidRPr="00845C56" w:rsidRDefault="00845C56" w:rsidP="00845C56">
      <w:pPr>
        <w:spacing w:after="0" w:line="240" w:lineRule="auto"/>
        <w:jc w:val="both"/>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 xml:space="preserve">                   </w:t>
      </w: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As normas disciplinadoras da licitação serão sempre interpretadas em favor da ampliação da disputa entre as interessadas, desde que não comprometam o interesse da Administração, a finalidade e a segurança da contratação.</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apresentação da proposta pela licitante</w:t>
      </w:r>
      <w:proofErr w:type="gramStart"/>
      <w:r w:rsidRPr="00845C56">
        <w:rPr>
          <w:rFonts w:ascii="Arial" w:eastAsia="Times New Roman" w:hAnsi="Arial" w:cs="Arial"/>
          <w:sz w:val="18"/>
          <w:szCs w:val="18"/>
          <w:lang w:eastAsia="pt-BR"/>
        </w:rPr>
        <w:t>, implica</w:t>
      </w:r>
      <w:proofErr w:type="gramEnd"/>
      <w:r w:rsidRPr="00845C56">
        <w:rPr>
          <w:rFonts w:ascii="Arial" w:eastAsia="Times New Roman" w:hAnsi="Arial" w:cs="Arial"/>
          <w:sz w:val="18"/>
          <w:szCs w:val="18"/>
          <w:lang w:eastAsia="pt-BR"/>
        </w:rPr>
        <w:t xml:space="preserve"> aceitação deste edital, bem como das normas legais que regem a matéria e, se porventura a licitante for declarada vencedora, ao cumprimento de todas as disposições contidas nesta licitação.</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Até 02 (dois) dias úteis, antes da data fixada para recebimento das propostas, qualquer pessoa poderá solicitar por escrito, esclarecimentos, providências ou impugnar o ato convocatório do pregão.</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Os documentos apresentados na forma de cópias reprográficas deverão estar autenticados, podendo ser autenticado pelo Setor de Compras.</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Servidores Municipais, assim considerados aqueles do artigo 84, "caput" e parágrafo 1º da Lei nº. 8.666/93</w:t>
      </w:r>
      <w:proofErr w:type="gramStart"/>
      <w:r w:rsidRPr="00845C56">
        <w:rPr>
          <w:rFonts w:ascii="Arial" w:eastAsia="Times New Roman" w:hAnsi="Arial" w:cs="Arial"/>
          <w:sz w:val="18"/>
          <w:szCs w:val="18"/>
          <w:lang w:eastAsia="pt-BR"/>
        </w:rPr>
        <w:t>, estão</w:t>
      </w:r>
      <w:proofErr w:type="gramEnd"/>
      <w:r w:rsidRPr="00845C56">
        <w:rPr>
          <w:rFonts w:ascii="Arial" w:eastAsia="Times New Roman" w:hAnsi="Arial" w:cs="Arial"/>
          <w:sz w:val="18"/>
          <w:szCs w:val="18"/>
          <w:lang w:eastAsia="pt-BR"/>
        </w:rPr>
        <w:t xml:space="preserve"> impedidos de participar deste certame licitatório, (tanto como membro da diretoria da empresa ou como do quadro de funcionários desta), por determinação do artigo 9º, inciso III, da Lei nº. 8.666/93.</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Todos os documentos deverão ser apresentados, se possível, em </w:t>
      </w:r>
      <w:proofErr w:type="gramStart"/>
      <w:r w:rsidRPr="00845C56">
        <w:rPr>
          <w:rFonts w:ascii="Arial" w:eastAsia="Times New Roman" w:hAnsi="Arial" w:cs="Arial"/>
          <w:sz w:val="18"/>
          <w:szCs w:val="18"/>
          <w:lang w:eastAsia="pt-BR"/>
        </w:rPr>
        <w:t>folha tamanho</w:t>
      </w:r>
      <w:proofErr w:type="gramEnd"/>
      <w:r w:rsidRPr="00845C56">
        <w:rPr>
          <w:rFonts w:ascii="Arial" w:eastAsia="Times New Roman" w:hAnsi="Arial" w:cs="Arial"/>
          <w:sz w:val="18"/>
          <w:szCs w:val="18"/>
          <w:lang w:eastAsia="pt-BR"/>
        </w:rPr>
        <w:t xml:space="preserve"> A4.</w:t>
      </w:r>
    </w:p>
    <w:p w:rsidR="00845C56" w:rsidRPr="00845C56" w:rsidRDefault="00845C56" w:rsidP="00845C56">
      <w:pPr>
        <w:suppressAutoHyphens/>
        <w:spacing w:after="0" w:line="240" w:lineRule="auto"/>
        <w:ind w:left="720"/>
        <w:contextualSpacing/>
        <w:rPr>
          <w:rFonts w:ascii="Arial" w:eastAsia="Times New Roman" w:hAnsi="Arial" w:cs="Arial"/>
          <w:sz w:val="18"/>
          <w:szCs w:val="18"/>
          <w:lang w:eastAsia="ar-SA"/>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O processo licitatório encontra-se à disposição dos interessados na Secretaria de Finanças, Serviço de Compras e Licitações, localizada junto ao prédio localizado na </w:t>
      </w:r>
      <w:proofErr w:type="gramStart"/>
      <w:r w:rsidRPr="00845C56">
        <w:rPr>
          <w:rFonts w:ascii="Arial" w:eastAsia="Times New Roman" w:hAnsi="Arial" w:cs="Arial"/>
          <w:sz w:val="18"/>
          <w:szCs w:val="18"/>
          <w:lang w:eastAsia="pt-BR"/>
        </w:rPr>
        <w:t>rua</w:t>
      </w:r>
      <w:proofErr w:type="gramEnd"/>
      <w:r w:rsidRPr="00845C56">
        <w:rPr>
          <w:rFonts w:ascii="Arial" w:eastAsia="Times New Roman" w:hAnsi="Arial" w:cs="Arial"/>
          <w:sz w:val="18"/>
          <w:szCs w:val="18"/>
          <w:lang w:eastAsia="pt-BR"/>
        </w:rPr>
        <w:t xml:space="preserve"> Ulisses Guimarães, 250,  no horário de atendimento das 8 horas às 14h36min. </w:t>
      </w:r>
    </w:p>
    <w:p w:rsidR="00845C56" w:rsidRPr="00845C56" w:rsidRDefault="00845C56" w:rsidP="00845C56">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p>
    <w:p w:rsidR="00845C56" w:rsidRPr="00845C56" w:rsidRDefault="00845C56" w:rsidP="00845C56">
      <w:pPr>
        <w:numPr>
          <w:ilvl w:val="0"/>
          <w:numId w:val="3"/>
        </w:num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Fazem parte integrante deste edital:</w:t>
      </w:r>
    </w:p>
    <w:p w:rsidR="00845C56" w:rsidRPr="00845C56" w:rsidRDefault="00845C56" w:rsidP="00845C56">
      <w:pPr>
        <w:suppressAutoHyphens/>
        <w:spacing w:after="0" w:line="240" w:lineRule="auto"/>
        <w:ind w:left="720"/>
        <w:contextualSpacing/>
        <w:rPr>
          <w:rFonts w:ascii="Arial" w:eastAsia="Times New Roman" w:hAnsi="Arial" w:cs="Arial"/>
          <w:sz w:val="18"/>
          <w:szCs w:val="18"/>
          <w:lang w:eastAsia="ar-SA"/>
        </w:rPr>
      </w:pPr>
    </w:p>
    <w:p w:rsidR="00845C56" w:rsidRPr="00845C56" w:rsidRDefault="00845C56" w:rsidP="00845C56">
      <w:pPr>
        <w:suppressAutoHyphens/>
        <w:spacing w:after="0" w:line="240" w:lineRule="auto"/>
        <w:ind w:left="1320"/>
        <w:contextualSpacing/>
        <w:rPr>
          <w:rFonts w:ascii="Arial" w:eastAsia="Times New Roman" w:hAnsi="Arial" w:cs="Arial"/>
          <w:sz w:val="18"/>
          <w:szCs w:val="18"/>
          <w:lang w:eastAsia="ar-SA"/>
        </w:rPr>
      </w:pPr>
      <w:r w:rsidRPr="00845C56">
        <w:rPr>
          <w:rFonts w:ascii="Arial" w:eastAsia="Times New Roman" w:hAnsi="Arial" w:cs="Arial"/>
          <w:sz w:val="18"/>
          <w:szCs w:val="18"/>
          <w:lang w:eastAsia="ar-SA"/>
        </w:rPr>
        <w:t xml:space="preserve">Anexo I - </w:t>
      </w:r>
      <w:r w:rsidRPr="00845C56">
        <w:rPr>
          <w:rFonts w:ascii="Arial" w:eastAsia="Times New Roman" w:hAnsi="Arial" w:cs="Arial"/>
          <w:sz w:val="18"/>
          <w:szCs w:val="18"/>
          <w:lang w:eastAsia="ar-SA"/>
        </w:rPr>
        <w:tab/>
        <w:t xml:space="preserve">       </w:t>
      </w:r>
      <w:r w:rsidRPr="00845C56">
        <w:rPr>
          <w:rFonts w:ascii="Arial" w:eastAsia="Times New Roman" w:hAnsi="Arial" w:cs="Arial"/>
          <w:sz w:val="18"/>
          <w:szCs w:val="18"/>
          <w:lang w:eastAsia="ar-SA"/>
        </w:rPr>
        <w:tab/>
      </w:r>
      <w:r w:rsidR="00FD23A6">
        <w:rPr>
          <w:rFonts w:ascii="Arial" w:eastAsia="Times New Roman" w:hAnsi="Arial" w:cs="Arial"/>
          <w:sz w:val="18"/>
          <w:szCs w:val="18"/>
          <w:lang w:eastAsia="ar-SA"/>
        </w:rPr>
        <w:t xml:space="preserve">Termo de Referencia </w:t>
      </w:r>
    </w:p>
    <w:p w:rsidR="00845C56" w:rsidRPr="00845C56" w:rsidRDefault="00845C56" w:rsidP="00845C56">
      <w:pPr>
        <w:suppressAutoHyphens/>
        <w:overflowPunct w:val="0"/>
        <w:autoSpaceDE w:val="0"/>
        <w:autoSpaceDN w:val="0"/>
        <w:adjustRightInd w:val="0"/>
        <w:spacing w:after="0" w:line="240" w:lineRule="auto"/>
        <w:ind w:left="132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Anexo II</w:t>
      </w:r>
      <w:r w:rsidRPr="00845C56">
        <w:rPr>
          <w:rFonts w:ascii="Arial" w:eastAsia="Times New Roman" w:hAnsi="Arial" w:cs="Arial"/>
          <w:sz w:val="18"/>
          <w:szCs w:val="18"/>
          <w:lang w:eastAsia="pt-BR"/>
        </w:rPr>
        <w:tab/>
        <w:t>-</w:t>
      </w:r>
      <w:r w:rsidRPr="00845C56">
        <w:rPr>
          <w:rFonts w:ascii="Arial" w:eastAsia="Times New Roman" w:hAnsi="Arial" w:cs="Arial"/>
          <w:sz w:val="18"/>
          <w:szCs w:val="18"/>
          <w:lang w:eastAsia="pt-BR"/>
        </w:rPr>
        <w:tab/>
        <w:t>Declaração (cumprimento ao artigo 7º, inciso XXXIII da CF).</w:t>
      </w:r>
    </w:p>
    <w:p w:rsidR="00845C56" w:rsidRPr="00845C56" w:rsidRDefault="00845C56" w:rsidP="00845C56">
      <w:pPr>
        <w:suppressAutoHyphens/>
        <w:overflowPunct w:val="0"/>
        <w:autoSpaceDE w:val="0"/>
        <w:autoSpaceDN w:val="0"/>
        <w:adjustRightInd w:val="0"/>
        <w:spacing w:after="0" w:line="240" w:lineRule="auto"/>
        <w:ind w:left="737" w:firstLine="583"/>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Anexo III</w:t>
      </w:r>
      <w:r w:rsidRPr="00845C56">
        <w:rPr>
          <w:rFonts w:ascii="Arial" w:eastAsia="Times New Roman" w:hAnsi="Arial" w:cs="Arial"/>
          <w:sz w:val="18"/>
          <w:szCs w:val="18"/>
          <w:lang w:eastAsia="pt-BR"/>
        </w:rPr>
        <w:tab/>
        <w:t>-</w:t>
      </w:r>
      <w:r w:rsidRPr="00845C56">
        <w:rPr>
          <w:rFonts w:ascii="Arial" w:eastAsia="Times New Roman" w:hAnsi="Arial" w:cs="Arial"/>
          <w:sz w:val="18"/>
          <w:szCs w:val="18"/>
          <w:lang w:eastAsia="pt-BR"/>
        </w:rPr>
        <w:tab/>
        <w:t>Declaração de Idoneidade.</w:t>
      </w:r>
    </w:p>
    <w:p w:rsidR="00845C56" w:rsidRPr="00845C56" w:rsidRDefault="00845C56" w:rsidP="00845C56">
      <w:pPr>
        <w:suppressAutoHyphens/>
        <w:overflowPunct w:val="0"/>
        <w:autoSpaceDE w:val="0"/>
        <w:autoSpaceDN w:val="0"/>
        <w:adjustRightInd w:val="0"/>
        <w:spacing w:after="0" w:line="240" w:lineRule="auto"/>
        <w:ind w:left="132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Anexo IV -</w:t>
      </w:r>
      <w:r w:rsidRPr="00845C56">
        <w:rPr>
          <w:rFonts w:ascii="Arial" w:eastAsia="Times New Roman" w:hAnsi="Arial" w:cs="Arial"/>
          <w:sz w:val="18"/>
          <w:szCs w:val="18"/>
          <w:lang w:eastAsia="pt-BR"/>
        </w:rPr>
        <w:tab/>
        <w:t>Modelo de Proposta Comercial.</w:t>
      </w:r>
    </w:p>
    <w:p w:rsidR="00845C56" w:rsidRPr="00845C56" w:rsidRDefault="00845C56" w:rsidP="00845C56">
      <w:pPr>
        <w:suppressAutoHyphens/>
        <w:overflowPunct w:val="0"/>
        <w:autoSpaceDE w:val="0"/>
        <w:autoSpaceDN w:val="0"/>
        <w:adjustRightInd w:val="0"/>
        <w:spacing w:after="0" w:line="240" w:lineRule="auto"/>
        <w:ind w:left="1320"/>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Anexo V -</w:t>
      </w:r>
      <w:r w:rsidRPr="00845C56">
        <w:rPr>
          <w:rFonts w:ascii="Arial" w:eastAsia="Times New Roman" w:hAnsi="Arial" w:cs="Arial"/>
          <w:sz w:val="18"/>
          <w:szCs w:val="18"/>
          <w:lang w:eastAsia="pt-BR"/>
        </w:rPr>
        <w:tab/>
      </w:r>
      <w:r w:rsidRPr="00845C56">
        <w:rPr>
          <w:rFonts w:ascii="Arial" w:eastAsia="Times New Roman" w:hAnsi="Arial" w:cs="Arial"/>
          <w:sz w:val="18"/>
          <w:szCs w:val="18"/>
          <w:lang w:eastAsia="pt-BR"/>
        </w:rPr>
        <w:tab/>
      </w:r>
      <w:r w:rsidR="00D07244">
        <w:rPr>
          <w:rFonts w:ascii="Arial" w:eastAsia="Times New Roman" w:hAnsi="Arial" w:cs="Arial"/>
          <w:sz w:val="18"/>
          <w:szCs w:val="18"/>
          <w:lang w:eastAsia="pt-BR"/>
        </w:rPr>
        <w:t>Autorizaç</w:t>
      </w:r>
      <w:r w:rsidR="00FD23A6">
        <w:rPr>
          <w:rFonts w:ascii="Arial" w:eastAsia="Times New Roman" w:hAnsi="Arial" w:cs="Arial"/>
          <w:sz w:val="18"/>
          <w:szCs w:val="18"/>
          <w:lang w:eastAsia="pt-BR"/>
        </w:rPr>
        <w:t>ão de Execução de Serviços</w:t>
      </w:r>
      <w:r w:rsidR="00BE0416">
        <w:rPr>
          <w:rFonts w:ascii="Arial" w:eastAsia="Times New Roman" w:hAnsi="Arial" w:cs="Arial"/>
          <w:sz w:val="18"/>
          <w:szCs w:val="18"/>
          <w:lang w:eastAsia="pt-BR"/>
        </w:rPr>
        <w:t>;</w:t>
      </w:r>
    </w:p>
    <w:p w:rsidR="00845C56" w:rsidRPr="00845C56" w:rsidRDefault="00845C56" w:rsidP="00845C56">
      <w:pPr>
        <w:suppressAutoHyphens/>
        <w:overflowPunct w:val="0"/>
        <w:autoSpaceDE w:val="0"/>
        <w:autoSpaceDN w:val="0"/>
        <w:adjustRightInd w:val="0"/>
        <w:spacing w:after="0" w:line="240" w:lineRule="auto"/>
        <w:ind w:left="170"/>
        <w:jc w:val="both"/>
        <w:textAlignment w:val="baseline"/>
        <w:rPr>
          <w:rFonts w:ascii="Arial" w:eastAsia="Times New Roman" w:hAnsi="Arial" w:cs="Arial"/>
          <w:sz w:val="18"/>
          <w:szCs w:val="18"/>
          <w:lang w:eastAsia="pt-BR"/>
        </w:rPr>
      </w:pPr>
    </w:p>
    <w:p w:rsidR="00845C56" w:rsidRPr="00845C56" w:rsidRDefault="00845C56" w:rsidP="00BE0416">
      <w:p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Para maiores informações:</w:t>
      </w:r>
    </w:p>
    <w:p w:rsidR="00845C56" w:rsidRPr="00845C56" w:rsidRDefault="00845C56" w:rsidP="00BE0416">
      <w:p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p>
    <w:p w:rsidR="00845C56" w:rsidRPr="00845C56" w:rsidRDefault="00845C56" w:rsidP="00BE0416">
      <w:pPr>
        <w:numPr>
          <w:ilvl w:val="0"/>
          <w:numId w:val="4"/>
        </w:num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Informações Editais: Fone/fax (053) 3245-7299 Serviço de Compras</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 xml:space="preserve">e (053)3245-8020 com Alexandre </w:t>
      </w:r>
      <w:proofErr w:type="spellStart"/>
      <w:r w:rsidRPr="00845C56">
        <w:rPr>
          <w:rFonts w:ascii="Arial" w:eastAsia="Times New Roman" w:hAnsi="Arial" w:cs="Arial"/>
          <w:sz w:val="18"/>
          <w:szCs w:val="18"/>
          <w:lang w:eastAsia="pt-BR"/>
        </w:rPr>
        <w:t>Vedooto</w:t>
      </w:r>
      <w:proofErr w:type="spellEnd"/>
      <w:r w:rsidRPr="00845C56">
        <w:rPr>
          <w:rFonts w:ascii="Arial" w:eastAsia="Times New Roman" w:hAnsi="Arial" w:cs="Arial"/>
          <w:sz w:val="18"/>
          <w:szCs w:val="18"/>
          <w:lang w:eastAsia="pt-BR"/>
        </w:rPr>
        <w:t xml:space="preserve">. </w:t>
      </w:r>
    </w:p>
    <w:p w:rsidR="00845C56" w:rsidRPr="00845C56" w:rsidRDefault="00845C56" w:rsidP="00BE0416">
      <w:p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b/>
      </w:r>
    </w:p>
    <w:p w:rsidR="00845C56" w:rsidRPr="00845C56" w:rsidRDefault="00845C56" w:rsidP="00BE0416">
      <w:pPr>
        <w:numPr>
          <w:ilvl w:val="0"/>
          <w:numId w:val="4"/>
        </w:num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O edital poderá ser consultado por qualquer interessado no Serviço</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de Compras, localizado na Rua Ulisses Guimarães, 250, durante o expediente normal.</w:t>
      </w:r>
    </w:p>
    <w:p w:rsidR="00845C56" w:rsidRPr="00845C56" w:rsidRDefault="00845C56" w:rsidP="00BE0416">
      <w:pPr>
        <w:suppressAutoHyphens/>
        <w:overflowPunct w:val="0"/>
        <w:autoSpaceDE w:val="0"/>
        <w:autoSpaceDN w:val="0"/>
        <w:adjustRightInd w:val="0"/>
        <w:spacing w:after="0" w:line="240" w:lineRule="auto"/>
        <w:ind w:left="426"/>
        <w:textAlignment w:val="baseline"/>
        <w:rPr>
          <w:rFonts w:ascii="Times New Roman" w:eastAsia="Times New Roman" w:hAnsi="Times New Roman" w:cs="Times New Roman"/>
          <w:sz w:val="18"/>
          <w:szCs w:val="18"/>
          <w:lang w:eastAsia="pt-BR"/>
        </w:rPr>
      </w:pPr>
    </w:p>
    <w:p w:rsidR="00845C56" w:rsidRPr="00845C56" w:rsidRDefault="00845C56" w:rsidP="00BE0416">
      <w:pPr>
        <w:numPr>
          <w:ilvl w:val="0"/>
          <w:numId w:val="4"/>
        </w:num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Informações por telefone, somente no horário de atendimento, ou seja, das 8 horas às 14h36min, de segunda à sexta-feira, quando dias úteis ou por e-mail: </w:t>
      </w:r>
      <w:hyperlink r:id="rId10" w:history="1">
        <w:r w:rsidRPr="00845C56">
          <w:rPr>
            <w:rFonts w:ascii="Arial" w:eastAsia="Times New Roman" w:hAnsi="Arial" w:cs="Arial"/>
            <w:color w:val="0000FF"/>
            <w:sz w:val="18"/>
            <w:szCs w:val="18"/>
            <w:u w:val="single"/>
            <w:lang w:eastAsia="pt-BR"/>
          </w:rPr>
          <w:t>gabinete@candiota.rs.gov.br</w:t>
        </w:r>
      </w:hyperlink>
      <w:r w:rsidRPr="00845C56">
        <w:rPr>
          <w:rFonts w:ascii="Arial" w:eastAsia="Times New Roman" w:hAnsi="Arial" w:cs="Arial"/>
          <w:sz w:val="18"/>
          <w:szCs w:val="18"/>
          <w:lang w:eastAsia="pt-BR"/>
        </w:rPr>
        <w:t xml:space="preserve"> ou </w:t>
      </w:r>
      <w:hyperlink r:id="rId11" w:history="1">
        <w:r w:rsidRPr="00845C56">
          <w:rPr>
            <w:rFonts w:ascii="Arial" w:eastAsia="Times New Roman" w:hAnsi="Arial" w:cs="Arial"/>
            <w:color w:val="0000FF"/>
            <w:sz w:val="18"/>
            <w:szCs w:val="18"/>
            <w:u w:val="single"/>
            <w:lang w:eastAsia="pt-BR"/>
          </w:rPr>
          <w:t>planejamento_candiota@yahoo.com.br</w:t>
        </w:r>
      </w:hyperlink>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shd w:val="clear" w:color="auto" w:fill="FFFF99"/>
          <w:lang w:eastAsia="pt-BR"/>
        </w:rPr>
        <w:t xml:space="preserve"> </w:t>
      </w:r>
    </w:p>
    <w:p w:rsidR="00845C56" w:rsidRPr="00845C56" w:rsidRDefault="00845C56" w:rsidP="00BE0416">
      <w:pPr>
        <w:spacing w:after="0" w:line="240" w:lineRule="auto"/>
        <w:ind w:left="426"/>
        <w:jc w:val="both"/>
        <w:rPr>
          <w:rFonts w:ascii="Arial" w:eastAsia="Times New Roman" w:hAnsi="Arial" w:cs="Arial"/>
          <w:color w:val="FF0000"/>
          <w:sz w:val="18"/>
          <w:szCs w:val="18"/>
          <w:lang w:eastAsia="pt-BR"/>
        </w:rPr>
      </w:pPr>
    </w:p>
    <w:p w:rsidR="00845C56" w:rsidRPr="00845C56" w:rsidRDefault="00845C56" w:rsidP="00BE0416">
      <w:pPr>
        <w:numPr>
          <w:ilvl w:val="0"/>
          <w:numId w:val="4"/>
        </w:numPr>
        <w:suppressAutoHyphens/>
        <w:overflowPunct w:val="0"/>
        <w:autoSpaceDE w:val="0"/>
        <w:autoSpaceDN w:val="0"/>
        <w:adjustRightInd w:val="0"/>
        <w:spacing w:after="0" w:line="240" w:lineRule="auto"/>
        <w:ind w:left="426"/>
        <w:jc w:val="both"/>
        <w:textAlignment w:val="baseline"/>
        <w:rPr>
          <w:rFonts w:ascii="Arial" w:eastAsia="Times New Roman" w:hAnsi="Arial" w:cs="Arial"/>
          <w:sz w:val="18"/>
          <w:szCs w:val="18"/>
          <w:lang w:eastAsia="pt-BR"/>
        </w:rPr>
      </w:pPr>
      <w:r w:rsidRPr="00845C56">
        <w:rPr>
          <w:rFonts w:ascii="Arial" w:eastAsia="Times New Roman" w:hAnsi="Arial" w:cs="Arial"/>
          <w:sz w:val="18"/>
          <w:szCs w:val="18"/>
          <w:lang w:eastAsia="pt-BR"/>
        </w:rPr>
        <w:t>A presente licitação reger-se-á pela Lei nº. 8.666/93 e suas alterações, Lei nº 10.520/02,</w:t>
      </w:r>
      <w:proofErr w:type="gramStart"/>
      <w:r w:rsidRPr="00845C56">
        <w:rPr>
          <w:rFonts w:ascii="Arial" w:eastAsia="Times New Roman" w:hAnsi="Arial" w:cs="Arial"/>
          <w:sz w:val="18"/>
          <w:szCs w:val="18"/>
          <w:lang w:eastAsia="pt-BR"/>
        </w:rPr>
        <w:t xml:space="preserve">  </w:t>
      </w:r>
      <w:proofErr w:type="gramEnd"/>
      <w:r w:rsidRPr="00845C56">
        <w:rPr>
          <w:rFonts w:ascii="Arial" w:eastAsia="Times New Roman" w:hAnsi="Arial" w:cs="Arial"/>
          <w:sz w:val="18"/>
          <w:szCs w:val="18"/>
          <w:lang w:eastAsia="pt-BR"/>
        </w:rPr>
        <w:t>Decreto Municipal nº. 2351/2007, as quais, juntamente com as normas de direito público, resolverão os casos omissos.</w:t>
      </w: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p>
    <w:p w:rsidR="00845C56" w:rsidRPr="00845C56" w:rsidRDefault="00845C56" w:rsidP="00845C56">
      <w:pPr>
        <w:spacing w:after="0" w:line="240" w:lineRule="auto"/>
        <w:jc w:val="right"/>
        <w:rPr>
          <w:rFonts w:ascii="Arial" w:eastAsia="Times New Roman" w:hAnsi="Arial" w:cs="Arial"/>
          <w:b/>
          <w:bCs/>
          <w:i/>
          <w:iCs/>
          <w:color w:val="000000"/>
          <w:sz w:val="18"/>
          <w:szCs w:val="18"/>
          <w:lang w:eastAsia="pt-BR"/>
        </w:rPr>
      </w:pPr>
      <w:r w:rsidRPr="00845C56">
        <w:rPr>
          <w:rFonts w:ascii="Arial" w:eastAsia="Times New Roman" w:hAnsi="Arial" w:cs="Arial"/>
          <w:color w:val="000000"/>
          <w:sz w:val="18"/>
          <w:szCs w:val="18"/>
          <w:lang w:eastAsia="pt-BR"/>
        </w:rPr>
        <w:t>Candiota, __ d</w:t>
      </w:r>
      <w:r w:rsidR="00BE0416">
        <w:rPr>
          <w:rFonts w:ascii="Arial" w:eastAsia="Times New Roman" w:hAnsi="Arial" w:cs="Arial"/>
          <w:color w:val="000000"/>
          <w:sz w:val="18"/>
          <w:szCs w:val="18"/>
          <w:lang w:eastAsia="pt-BR"/>
        </w:rPr>
        <w:t>e maio de 2014</w:t>
      </w:r>
      <w:r w:rsidRPr="00845C56">
        <w:rPr>
          <w:rFonts w:ascii="Arial" w:eastAsia="Times New Roman" w:hAnsi="Arial" w:cs="Arial"/>
          <w:color w:val="000000"/>
          <w:sz w:val="18"/>
          <w:szCs w:val="18"/>
          <w:lang w:eastAsia="pt-BR"/>
        </w:rPr>
        <w:t>.</w:t>
      </w:r>
    </w:p>
    <w:p w:rsidR="00845C56" w:rsidRPr="00845C56" w:rsidRDefault="00845C56" w:rsidP="00845C56">
      <w:pPr>
        <w:tabs>
          <w:tab w:val="left" w:pos="5565"/>
        </w:tabs>
        <w:spacing w:after="0" w:line="240" w:lineRule="auto"/>
        <w:jc w:val="center"/>
        <w:rPr>
          <w:rFonts w:ascii="Arial" w:eastAsia="Times New Roman" w:hAnsi="Arial" w:cs="Arial"/>
          <w:i/>
          <w:iCs/>
          <w:sz w:val="18"/>
          <w:szCs w:val="18"/>
          <w:lang w:eastAsia="pt-BR"/>
        </w:rPr>
      </w:pPr>
      <w:r w:rsidRPr="00845C56">
        <w:rPr>
          <w:rFonts w:ascii="Arial" w:eastAsia="Times New Roman" w:hAnsi="Arial" w:cs="Arial"/>
          <w:i/>
          <w:iCs/>
          <w:sz w:val="18"/>
          <w:szCs w:val="18"/>
          <w:lang w:eastAsia="pt-BR"/>
        </w:rPr>
        <w:t>LUIZ CARLOS FOLADOR</w:t>
      </w:r>
    </w:p>
    <w:p w:rsidR="00845C56" w:rsidRPr="00845C56" w:rsidRDefault="00845C56" w:rsidP="00845C56">
      <w:pPr>
        <w:keepNext/>
        <w:spacing w:after="0" w:line="240" w:lineRule="auto"/>
        <w:jc w:val="center"/>
        <w:outlineLvl w:val="0"/>
        <w:rPr>
          <w:rFonts w:ascii="Arial" w:eastAsia="Times New Roman" w:hAnsi="Arial" w:cs="Arial"/>
          <w:b/>
          <w:bCs/>
          <w:i/>
          <w:smallCaps/>
          <w:sz w:val="18"/>
          <w:szCs w:val="18"/>
          <w:lang w:eastAsia="pt-BR"/>
        </w:rPr>
      </w:pPr>
      <w:r w:rsidRPr="00845C56">
        <w:rPr>
          <w:rFonts w:ascii="Arial" w:eastAsia="Times New Roman" w:hAnsi="Arial" w:cs="Arial"/>
          <w:b/>
          <w:bCs/>
          <w:i/>
          <w:iCs/>
          <w:smallCaps/>
          <w:sz w:val="18"/>
          <w:szCs w:val="18"/>
          <w:lang w:eastAsia="pt-BR"/>
        </w:rPr>
        <w:t>PREFEITO</w:t>
      </w:r>
      <w:r w:rsidRPr="00845C56">
        <w:rPr>
          <w:rFonts w:ascii="Arial" w:eastAsia="Times New Roman" w:hAnsi="Arial" w:cs="Arial"/>
          <w:b/>
          <w:bCs/>
          <w:i/>
          <w:iCs/>
          <w:smallCaps/>
          <w:sz w:val="18"/>
          <w:szCs w:val="18"/>
          <w:lang w:eastAsia="pt-BR"/>
        </w:rPr>
        <w:br w:type="page"/>
      </w:r>
      <w:bookmarkStart w:id="12" w:name="_Toc167169995"/>
      <w:r w:rsidRPr="00845C56">
        <w:rPr>
          <w:rFonts w:ascii="Arial" w:eastAsia="Times New Roman" w:hAnsi="Arial" w:cs="Arial"/>
          <w:b/>
          <w:bCs/>
          <w:i/>
          <w:smallCaps/>
          <w:sz w:val="18"/>
          <w:szCs w:val="18"/>
          <w:lang w:eastAsia="pt-BR"/>
        </w:rPr>
        <w:lastRenderedPageBreak/>
        <w:t xml:space="preserve">ANEXO I </w:t>
      </w:r>
    </w:p>
    <w:p w:rsidR="00845C56" w:rsidRPr="00845C56" w:rsidRDefault="00845C56" w:rsidP="00845C56">
      <w:pPr>
        <w:spacing w:after="0" w:line="240" w:lineRule="auto"/>
        <w:rPr>
          <w:rFonts w:ascii="Lucida Casual" w:eastAsia="Times New Roman" w:hAnsi="Lucida Casual" w:cs="Times New Roman"/>
          <w:szCs w:val="20"/>
          <w:lang w:eastAsia="pt-BR"/>
        </w:rPr>
      </w:pPr>
    </w:p>
    <w:p w:rsidR="00845C56" w:rsidRPr="00845C56" w:rsidRDefault="00FD23A6" w:rsidP="00845C56">
      <w:pPr>
        <w:spacing w:after="0" w:line="240" w:lineRule="auto"/>
        <w:jc w:val="center"/>
        <w:rPr>
          <w:rFonts w:ascii="Arial" w:eastAsia="Times New Roman" w:hAnsi="Arial" w:cs="Arial"/>
          <w:b/>
          <w:i/>
          <w:sz w:val="18"/>
          <w:szCs w:val="18"/>
          <w:lang w:eastAsia="pt-BR"/>
        </w:rPr>
      </w:pPr>
      <w:r>
        <w:rPr>
          <w:rFonts w:ascii="Arial" w:eastAsia="Times New Roman" w:hAnsi="Arial" w:cs="Arial"/>
          <w:b/>
          <w:i/>
          <w:sz w:val="18"/>
          <w:szCs w:val="18"/>
          <w:lang w:eastAsia="pt-BR"/>
        </w:rPr>
        <w:t>TERMO DE REFERENCIA</w:t>
      </w:r>
    </w:p>
    <w:p w:rsidR="00845C56" w:rsidRPr="00845C56" w:rsidRDefault="00845C56" w:rsidP="00845C56">
      <w:pPr>
        <w:spacing w:after="0" w:line="240" w:lineRule="auto"/>
        <w:jc w:val="center"/>
        <w:rPr>
          <w:rFonts w:ascii="Arial" w:eastAsia="Times New Roman" w:hAnsi="Arial" w:cs="Arial"/>
          <w:sz w:val="18"/>
          <w:szCs w:val="18"/>
          <w:lang w:eastAsia="pt-BR"/>
        </w:rPr>
      </w:pPr>
    </w:p>
    <w:p w:rsidR="00BE0416" w:rsidRDefault="00BE0416" w:rsidP="00845C56">
      <w:pPr>
        <w:spacing w:after="0" w:line="240" w:lineRule="auto"/>
        <w:rPr>
          <w:rFonts w:ascii="Arial" w:eastAsia="Times New Roman" w:hAnsi="Arial" w:cs="Arial"/>
          <w:b/>
          <w:bCs/>
          <w:sz w:val="20"/>
          <w:szCs w:val="20"/>
          <w:lang w:eastAsia="pt-BR"/>
        </w:rPr>
      </w:pPr>
    </w:p>
    <w:p w:rsidR="00BE0416" w:rsidRPr="00845C56" w:rsidRDefault="00BE0416" w:rsidP="00845C56">
      <w:pPr>
        <w:spacing w:after="0" w:line="240" w:lineRule="auto"/>
        <w:rPr>
          <w:rFonts w:ascii="Arial" w:eastAsia="Times New Roman" w:hAnsi="Arial" w:cs="Arial"/>
          <w:b/>
          <w:bCs/>
          <w:sz w:val="20"/>
          <w:szCs w:val="20"/>
          <w:lang w:eastAsia="pt-BR"/>
        </w:rPr>
      </w:pPr>
    </w:p>
    <w:p w:rsidR="00845C56" w:rsidRPr="00845C56" w:rsidRDefault="00845C56" w:rsidP="00845C56">
      <w:pPr>
        <w:spacing w:after="0" w:line="240" w:lineRule="auto"/>
        <w:rPr>
          <w:rFonts w:ascii="Arial" w:eastAsia="Times New Roman" w:hAnsi="Arial" w:cs="Arial"/>
          <w:sz w:val="18"/>
          <w:szCs w:val="18"/>
          <w:lang w:eastAsia="pt-BR"/>
        </w:rPr>
      </w:pPr>
    </w:p>
    <w:p w:rsidR="00845C56" w:rsidRPr="00845C56" w:rsidRDefault="00845C56" w:rsidP="00845C56">
      <w:pPr>
        <w:spacing w:after="0" w:line="240" w:lineRule="auto"/>
        <w:rPr>
          <w:rFonts w:ascii="Arial" w:eastAsia="Times New Roman" w:hAnsi="Arial" w:cs="Arial"/>
          <w:i/>
          <w:sz w:val="18"/>
          <w:szCs w:val="18"/>
          <w:lang w:eastAsia="pt-BR"/>
        </w:rPr>
      </w:pPr>
    </w:p>
    <w:p w:rsidR="00845C56" w:rsidRPr="00845C56" w:rsidRDefault="00845C56" w:rsidP="00845C56">
      <w:pPr>
        <w:spacing w:after="0" w:line="240" w:lineRule="auto"/>
        <w:rPr>
          <w:rFonts w:ascii="Arial" w:eastAsia="Times New Roman" w:hAnsi="Arial" w:cs="Arial"/>
          <w:i/>
          <w:sz w:val="18"/>
          <w:szCs w:val="18"/>
          <w:lang w:eastAsia="pt-BR"/>
        </w:rPr>
      </w:pPr>
    </w:p>
    <w:p w:rsidR="00845C56" w:rsidRPr="00845C56" w:rsidRDefault="00845C56" w:rsidP="00845C56">
      <w:pPr>
        <w:spacing w:after="0" w:line="240" w:lineRule="auto"/>
        <w:rPr>
          <w:rFonts w:ascii="Arial" w:eastAsia="Times New Roman" w:hAnsi="Arial" w:cs="Arial"/>
          <w:b/>
          <w:i/>
          <w:sz w:val="18"/>
          <w:szCs w:val="18"/>
          <w:lang w:eastAsia="pt-BR"/>
        </w:rPr>
      </w:pPr>
    </w:p>
    <w:p w:rsidR="00845C56" w:rsidRPr="00845C56" w:rsidRDefault="00845C56" w:rsidP="00845C56">
      <w:pPr>
        <w:spacing w:after="0" w:line="240" w:lineRule="auto"/>
        <w:rPr>
          <w:rFonts w:ascii="Arial" w:eastAsia="Times New Roman" w:hAnsi="Arial" w:cs="Arial"/>
          <w:i/>
          <w:sz w:val="18"/>
          <w:szCs w:val="18"/>
          <w:lang w:eastAsia="pt-BR"/>
        </w:rPr>
      </w:pPr>
    </w:p>
    <w:p w:rsidR="00845C56" w:rsidRPr="00845C56" w:rsidRDefault="00845C56" w:rsidP="00845C56">
      <w:pPr>
        <w:keepNext/>
        <w:spacing w:after="0" w:line="240" w:lineRule="auto"/>
        <w:jc w:val="center"/>
        <w:outlineLvl w:val="0"/>
        <w:rPr>
          <w:rFonts w:ascii="Arial" w:eastAsia="Times New Roman" w:hAnsi="Arial" w:cs="Arial"/>
          <w:b/>
          <w:bCs/>
          <w:i/>
          <w:smallCaps/>
          <w:sz w:val="18"/>
          <w:szCs w:val="18"/>
          <w:lang w:eastAsia="pt-BR"/>
        </w:rPr>
      </w:pPr>
      <w:r w:rsidRPr="00845C56">
        <w:rPr>
          <w:rFonts w:ascii="Arial" w:eastAsia="Times New Roman" w:hAnsi="Arial" w:cs="Arial"/>
          <w:b/>
          <w:bCs/>
          <w:i/>
          <w:smallCaps/>
          <w:sz w:val="18"/>
          <w:szCs w:val="18"/>
          <w:lang w:eastAsia="pt-BR"/>
        </w:rPr>
        <w:t>DECLARAÇÃO QUE NÃO EMPREGA MENORES DE 18 ANOS</w:t>
      </w:r>
      <w:bookmarkEnd w:id="12"/>
    </w:p>
    <w:p w:rsidR="00845C56" w:rsidRPr="00845C56" w:rsidRDefault="00845C56" w:rsidP="00845C56">
      <w:pPr>
        <w:spacing w:after="0" w:line="240" w:lineRule="auto"/>
        <w:ind w:firstLine="86"/>
        <w:jc w:val="center"/>
        <w:rPr>
          <w:rFonts w:ascii="Arial" w:eastAsia="Times New Roman" w:hAnsi="Arial" w:cs="Arial"/>
          <w:b/>
          <w:bCs/>
          <w:i/>
          <w:sz w:val="18"/>
          <w:szCs w:val="18"/>
          <w:lang w:eastAsia="pt-BR"/>
        </w:rPr>
      </w:pPr>
    </w:p>
    <w:p w:rsidR="00845C56" w:rsidRPr="00845C56" w:rsidRDefault="00845C56" w:rsidP="00845C56">
      <w:pPr>
        <w:spacing w:after="0" w:line="240" w:lineRule="auto"/>
        <w:jc w:val="center"/>
        <w:rPr>
          <w:rFonts w:ascii="Arial" w:eastAsia="Times New Roman" w:hAnsi="Arial" w:cs="Arial"/>
          <w:color w:val="000000"/>
          <w:sz w:val="18"/>
          <w:szCs w:val="18"/>
          <w:lang w:eastAsia="pt-BR"/>
        </w:rPr>
      </w:pPr>
    </w:p>
    <w:p w:rsidR="00845C56" w:rsidRPr="00845C56" w:rsidRDefault="00845C56" w:rsidP="00845C56">
      <w:pPr>
        <w:spacing w:after="0" w:line="240" w:lineRule="auto"/>
        <w:jc w:val="center"/>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FD23A6" w:rsidP="00845C56">
      <w:pPr>
        <w:spacing w:after="0" w:line="360" w:lineRule="auto"/>
        <w:jc w:val="both"/>
        <w:rPr>
          <w:rFonts w:ascii="Arial" w:eastAsia="Times New Roman" w:hAnsi="Arial" w:cs="Arial"/>
          <w:b/>
          <w:bCs/>
          <w:color w:val="000000"/>
          <w:sz w:val="18"/>
          <w:szCs w:val="18"/>
          <w:lang w:eastAsia="pt-BR"/>
        </w:rPr>
      </w:pPr>
      <w:proofErr w:type="spellStart"/>
      <w:r>
        <w:rPr>
          <w:rFonts w:ascii="Arial" w:eastAsia="Times New Roman" w:hAnsi="Arial" w:cs="Arial"/>
          <w:b/>
          <w:bCs/>
          <w:color w:val="000000"/>
          <w:sz w:val="18"/>
          <w:szCs w:val="18"/>
          <w:lang w:eastAsia="pt-BR"/>
        </w:rPr>
        <w:t>Ref</w:t>
      </w:r>
      <w:proofErr w:type="spellEnd"/>
      <w:r>
        <w:rPr>
          <w:rFonts w:ascii="Arial" w:eastAsia="Times New Roman" w:hAnsi="Arial" w:cs="Arial"/>
          <w:b/>
          <w:bCs/>
          <w:color w:val="000000"/>
          <w:sz w:val="18"/>
          <w:szCs w:val="18"/>
          <w:lang w:eastAsia="pt-BR"/>
        </w:rPr>
        <w:t>:</w:t>
      </w:r>
      <w:proofErr w:type="gramStart"/>
      <w:r>
        <w:rPr>
          <w:rFonts w:ascii="Arial" w:eastAsia="Times New Roman" w:hAnsi="Arial" w:cs="Arial"/>
          <w:b/>
          <w:bCs/>
          <w:color w:val="000000"/>
          <w:sz w:val="18"/>
          <w:szCs w:val="18"/>
          <w:lang w:eastAsia="pt-BR"/>
        </w:rPr>
        <w:t xml:space="preserve">  </w:t>
      </w:r>
      <w:proofErr w:type="gramEnd"/>
      <w:r>
        <w:rPr>
          <w:rFonts w:ascii="Arial" w:eastAsia="Times New Roman" w:hAnsi="Arial" w:cs="Arial"/>
          <w:b/>
          <w:bCs/>
          <w:color w:val="000000"/>
          <w:sz w:val="18"/>
          <w:szCs w:val="18"/>
          <w:lang w:eastAsia="pt-BR"/>
        </w:rPr>
        <w:t>Pregão Presencial 00-/2014</w:t>
      </w:r>
    </w:p>
    <w:p w:rsidR="00845C56" w:rsidRPr="00845C56" w:rsidRDefault="00845C56" w:rsidP="00845C56">
      <w:pPr>
        <w:keepNext/>
        <w:widowControl w:val="0"/>
        <w:suppressAutoHyphens/>
        <w:overflowPunct w:val="0"/>
        <w:autoSpaceDE w:val="0"/>
        <w:autoSpaceDN w:val="0"/>
        <w:adjustRightInd w:val="0"/>
        <w:spacing w:after="0" w:line="240" w:lineRule="auto"/>
        <w:jc w:val="both"/>
        <w:textAlignment w:val="baseline"/>
        <w:outlineLvl w:val="8"/>
        <w:rPr>
          <w:rFonts w:ascii="Arial" w:eastAsia="Times New Roman" w:hAnsi="Arial" w:cs="Arial"/>
          <w:b/>
          <w:bCs/>
          <w:color w:val="000000"/>
          <w:sz w:val="18"/>
          <w:szCs w:val="18"/>
          <w:lang w:eastAsia="pt-BR"/>
        </w:rPr>
      </w:pPr>
      <w:r w:rsidRPr="00845C56">
        <w:rPr>
          <w:rFonts w:ascii="Arial" w:eastAsia="Times New Roman" w:hAnsi="Arial" w:cs="Arial"/>
          <w:b/>
          <w:bCs/>
          <w:color w:val="000000"/>
          <w:sz w:val="18"/>
          <w:szCs w:val="18"/>
          <w:lang w:eastAsia="pt-BR"/>
        </w:rPr>
        <w:t xml:space="preserve">Ao Pregoeiro </w:t>
      </w: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keepNext/>
        <w:widowControl w:val="0"/>
        <w:suppressAutoHyphens/>
        <w:overflowPunct w:val="0"/>
        <w:autoSpaceDE w:val="0"/>
        <w:autoSpaceDN w:val="0"/>
        <w:adjustRightInd w:val="0"/>
        <w:spacing w:after="0" w:line="240" w:lineRule="auto"/>
        <w:jc w:val="center"/>
        <w:textAlignment w:val="baseline"/>
        <w:outlineLvl w:val="3"/>
        <w:rPr>
          <w:rFonts w:ascii="Arial" w:eastAsia="Times New Roman" w:hAnsi="Arial" w:cs="Arial"/>
          <w:b/>
          <w:bCs/>
          <w:color w:val="000000"/>
          <w:sz w:val="18"/>
          <w:szCs w:val="18"/>
          <w:lang w:eastAsia="pt-BR"/>
        </w:rPr>
      </w:pPr>
      <w:r w:rsidRPr="00845C56">
        <w:rPr>
          <w:rFonts w:ascii="Arial" w:eastAsia="Times New Roman" w:hAnsi="Arial" w:cs="Arial"/>
          <w:b/>
          <w:bCs/>
          <w:color w:val="000000"/>
          <w:sz w:val="18"/>
          <w:szCs w:val="18"/>
          <w:lang w:eastAsia="pt-BR"/>
        </w:rPr>
        <w:t>DECLARAÇÃO</w:t>
      </w: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360" w:lineRule="auto"/>
        <w:jc w:val="both"/>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ab/>
      </w:r>
      <w:r w:rsidRPr="00845C56">
        <w:rPr>
          <w:rFonts w:ascii="Arial" w:eastAsia="Times New Roman" w:hAnsi="Arial" w:cs="Arial"/>
          <w:color w:val="000000"/>
          <w:sz w:val="18"/>
          <w:szCs w:val="18"/>
          <w:lang w:eastAsia="pt-BR"/>
        </w:rPr>
        <w:tab/>
      </w:r>
      <w:r w:rsidRPr="00845C56">
        <w:rPr>
          <w:rFonts w:ascii="Arial" w:eastAsia="Times New Roman" w:hAnsi="Arial" w:cs="Arial"/>
          <w:b/>
          <w:color w:val="000000"/>
          <w:sz w:val="18"/>
          <w:szCs w:val="18"/>
          <w:lang w:eastAsia="pt-BR"/>
        </w:rPr>
        <w:t>JOAQUIM LUIZ</w:t>
      </w:r>
      <w:proofErr w:type="gramStart"/>
      <w:r w:rsidRPr="00845C56">
        <w:rPr>
          <w:rFonts w:ascii="Arial" w:eastAsia="Times New Roman" w:hAnsi="Arial" w:cs="Arial"/>
          <w:b/>
          <w:color w:val="000000"/>
          <w:sz w:val="18"/>
          <w:szCs w:val="18"/>
          <w:lang w:eastAsia="pt-BR"/>
        </w:rPr>
        <w:t xml:space="preserve">  </w:t>
      </w:r>
      <w:proofErr w:type="gramEnd"/>
      <w:r w:rsidRPr="00845C56">
        <w:rPr>
          <w:rFonts w:ascii="Arial" w:eastAsia="Times New Roman" w:hAnsi="Arial" w:cs="Arial"/>
          <w:b/>
          <w:color w:val="000000"/>
          <w:sz w:val="18"/>
          <w:szCs w:val="18"/>
          <w:lang w:eastAsia="pt-BR"/>
        </w:rPr>
        <w:t>GREGÓRIO</w:t>
      </w:r>
      <w:r w:rsidRPr="00845C56">
        <w:rPr>
          <w:rFonts w:ascii="Arial" w:eastAsia="Times New Roman" w:hAnsi="Arial" w:cs="Arial"/>
          <w:color w:val="000000"/>
          <w:sz w:val="18"/>
          <w:szCs w:val="18"/>
          <w:lang w:eastAsia="pt-BR"/>
        </w:rPr>
        <w:t xml:space="preserve"> Declaro para os fins de direito, na qualidade de licitante neste procedimento licitatório, em cumprimento ao inciso XXXIII, do artigo 7º. </w:t>
      </w:r>
      <w:proofErr w:type="gramStart"/>
      <w:r w:rsidRPr="00845C56">
        <w:rPr>
          <w:rFonts w:ascii="Arial" w:eastAsia="Times New Roman" w:hAnsi="Arial" w:cs="Arial"/>
          <w:color w:val="000000"/>
          <w:sz w:val="18"/>
          <w:szCs w:val="18"/>
          <w:lang w:eastAsia="pt-BR"/>
        </w:rPr>
        <w:t>da</w:t>
      </w:r>
      <w:proofErr w:type="gramEnd"/>
      <w:r w:rsidRPr="00845C56">
        <w:rPr>
          <w:rFonts w:ascii="Arial" w:eastAsia="Times New Roman" w:hAnsi="Arial" w:cs="Arial"/>
          <w:color w:val="000000"/>
          <w:sz w:val="18"/>
          <w:szCs w:val="18"/>
          <w:lang w:eastAsia="pt-BR"/>
        </w:rPr>
        <w:t xml:space="preserve">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ab/>
      </w:r>
      <w:r w:rsidRPr="00845C56">
        <w:rPr>
          <w:rFonts w:ascii="Arial" w:eastAsia="Times New Roman" w:hAnsi="Arial" w:cs="Arial"/>
          <w:color w:val="000000"/>
          <w:sz w:val="18"/>
          <w:szCs w:val="18"/>
          <w:lang w:eastAsia="pt-BR"/>
        </w:rPr>
        <w:tab/>
        <w:t xml:space="preserve">Por ser expressão da verdade, firmamos </w:t>
      </w:r>
      <w:proofErr w:type="gramStart"/>
      <w:r w:rsidRPr="00845C56">
        <w:rPr>
          <w:rFonts w:ascii="Arial" w:eastAsia="Times New Roman" w:hAnsi="Arial" w:cs="Arial"/>
          <w:color w:val="000000"/>
          <w:sz w:val="18"/>
          <w:szCs w:val="18"/>
          <w:lang w:eastAsia="pt-BR"/>
        </w:rPr>
        <w:t>a presente</w:t>
      </w:r>
      <w:proofErr w:type="gramEnd"/>
      <w:r w:rsidRPr="00845C56">
        <w:rPr>
          <w:rFonts w:ascii="Arial" w:eastAsia="Times New Roman" w:hAnsi="Arial" w:cs="Arial"/>
          <w:color w:val="000000"/>
          <w:sz w:val="18"/>
          <w:szCs w:val="18"/>
          <w:lang w:eastAsia="pt-BR"/>
        </w:rPr>
        <w:t>.</w:t>
      </w: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ab/>
      </w:r>
      <w:r w:rsidRPr="00845C56">
        <w:rPr>
          <w:rFonts w:ascii="Arial" w:eastAsia="Times New Roman" w:hAnsi="Arial" w:cs="Arial"/>
          <w:color w:val="000000"/>
          <w:sz w:val="18"/>
          <w:szCs w:val="18"/>
          <w:lang w:eastAsia="pt-BR"/>
        </w:rPr>
        <w:tab/>
        <w:t>Candiota</w:t>
      </w:r>
      <w:proofErr w:type="gramStart"/>
      <w:r w:rsidRPr="00845C56">
        <w:rPr>
          <w:rFonts w:ascii="Arial" w:eastAsia="Times New Roman" w:hAnsi="Arial" w:cs="Arial"/>
          <w:color w:val="000000"/>
          <w:sz w:val="18"/>
          <w:szCs w:val="18"/>
          <w:lang w:eastAsia="pt-BR"/>
        </w:rPr>
        <w:t>, ...</w:t>
      </w:r>
      <w:proofErr w:type="gramEnd"/>
      <w:r w:rsidRPr="00845C56">
        <w:rPr>
          <w:rFonts w:ascii="Arial" w:eastAsia="Times New Roman" w:hAnsi="Arial" w:cs="Arial"/>
          <w:color w:val="000000"/>
          <w:sz w:val="18"/>
          <w:szCs w:val="18"/>
          <w:lang w:eastAsia="pt-BR"/>
        </w:rPr>
        <w:t xml:space="preserve">..... </w:t>
      </w:r>
      <w:proofErr w:type="gramStart"/>
      <w:r w:rsidRPr="00845C56">
        <w:rPr>
          <w:rFonts w:ascii="Arial" w:eastAsia="Times New Roman" w:hAnsi="Arial" w:cs="Arial"/>
          <w:color w:val="000000"/>
          <w:sz w:val="18"/>
          <w:szCs w:val="18"/>
          <w:lang w:eastAsia="pt-BR"/>
        </w:rPr>
        <w:t>d</w:t>
      </w:r>
      <w:r w:rsidR="00BE0416">
        <w:rPr>
          <w:rFonts w:ascii="Arial" w:eastAsia="Times New Roman" w:hAnsi="Arial" w:cs="Arial"/>
          <w:color w:val="000000"/>
          <w:sz w:val="18"/>
          <w:szCs w:val="18"/>
          <w:lang w:eastAsia="pt-BR"/>
        </w:rPr>
        <w:t>e</w:t>
      </w:r>
      <w:proofErr w:type="gramEnd"/>
      <w:r w:rsidR="00BE0416">
        <w:rPr>
          <w:rFonts w:ascii="Arial" w:eastAsia="Times New Roman" w:hAnsi="Arial" w:cs="Arial"/>
          <w:color w:val="000000"/>
          <w:sz w:val="18"/>
          <w:szCs w:val="18"/>
          <w:lang w:eastAsia="pt-BR"/>
        </w:rPr>
        <w:t xml:space="preserve"> .......................de 2014</w:t>
      </w:r>
      <w:r w:rsidRPr="00845C56">
        <w:rPr>
          <w:rFonts w:ascii="Arial" w:eastAsia="Times New Roman" w:hAnsi="Arial" w:cs="Arial"/>
          <w:color w:val="000000"/>
          <w:sz w:val="18"/>
          <w:szCs w:val="18"/>
          <w:lang w:eastAsia="pt-BR"/>
        </w:rPr>
        <w:t>.</w:t>
      </w: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ab/>
      </w:r>
      <w:r w:rsidRPr="00845C56">
        <w:rPr>
          <w:rFonts w:ascii="Arial" w:eastAsia="Times New Roman" w:hAnsi="Arial" w:cs="Arial"/>
          <w:color w:val="000000"/>
          <w:sz w:val="18"/>
          <w:szCs w:val="18"/>
          <w:lang w:eastAsia="pt-BR"/>
        </w:rPr>
        <w:tab/>
      </w: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__________________________________________________________</w:t>
      </w: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r w:rsidRPr="00845C56">
        <w:rPr>
          <w:rFonts w:ascii="Arial" w:eastAsia="Times New Roman" w:hAnsi="Arial" w:cs="Arial"/>
          <w:color w:val="000000"/>
          <w:sz w:val="18"/>
          <w:szCs w:val="18"/>
          <w:lang w:eastAsia="pt-BR"/>
        </w:rPr>
        <w:t xml:space="preserve">Nome completo e assinatura do(s) representante(s) </w:t>
      </w:r>
      <w:proofErr w:type="gramStart"/>
      <w:r w:rsidRPr="00845C56">
        <w:rPr>
          <w:rFonts w:ascii="Arial" w:eastAsia="Times New Roman" w:hAnsi="Arial" w:cs="Arial"/>
          <w:color w:val="000000"/>
          <w:sz w:val="18"/>
          <w:szCs w:val="18"/>
          <w:lang w:eastAsia="pt-BR"/>
        </w:rPr>
        <w:t>legal(</w:t>
      </w:r>
      <w:proofErr w:type="spellStart"/>
      <w:proofErr w:type="gramEnd"/>
      <w:r w:rsidRPr="00845C56">
        <w:rPr>
          <w:rFonts w:ascii="Arial" w:eastAsia="Times New Roman" w:hAnsi="Arial" w:cs="Arial"/>
          <w:color w:val="000000"/>
          <w:sz w:val="18"/>
          <w:szCs w:val="18"/>
          <w:lang w:eastAsia="pt-BR"/>
        </w:rPr>
        <w:t>is</w:t>
      </w:r>
      <w:proofErr w:type="spellEnd"/>
      <w:r w:rsidRPr="00845C56">
        <w:rPr>
          <w:rFonts w:ascii="Arial" w:eastAsia="Times New Roman" w:hAnsi="Arial" w:cs="Arial"/>
          <w:color w:val="000000"/>
          <w:sz w:val="18"/>
          <w:szCs w:val="18"/>
          <w:lang w:eastAsia="pt-BR"/>
        </w:rPr>
        <w:t>) da empresa</w:t>
      </w:r>
    </w:p>
    <w:p w:rsidR="00845C56" w:rsidRPr="00845C56" w:rsidRDefault="00845C56" w:rsidP="00845C56">
      <w:pPr>
        <w:spacing w:after="0" w:line="240" w:lineRule="auto"/>
        <w:jc w:val="right"/>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both"/>
        <w:rPr>
          <w:rFonts w:ascii="Arial" w:eastAsia="Times New Roman" w:hAnsi="Arial" w:cs="Arial"/>
          <w:color w:val="000000"/>
          <w:sz w:val="18"/>
          <w:szCs w:val="18"/>
          <w:lang w:eastAsia="pt-BR"/>
        </w:rPr>
      </w:pPr>
    </w:p>
    <w:p w:rsidR="00845C56" w:rsidRDefault="00845C56" w:rsidP="00845C56">
      <w:pPr>
        <w:spacing w:after="0" w:line="240" w:lineRule="auto"/>
        <w:jc w:val="both"/>
        <w:rPr>
          <w:rFonts w:ascii="Arial" w:eastAsia="Times New Roman" w:hAnsi="Arial" w:cs="Arial"/>
          <w:color w:val="000000"/>
          <w:sz w:val="18"/>
          <w:szCs w:val="18"/>
          <w:lang w:eastAsia="pt-BR"/>
        </w:rPr>
      </w:pPr>
    </w:p>
    <w:p w:rsidR="00FD23A6" w:rsidRDefault="00FD23A6" w:rsidP="00845C56">
      <w:pPr>
        <w:spacing w:after="0" w:line="240" w:lineRule="auto"/>
        <w:jc w:val="both"/>
        <w:rPr>
          <w:rFonts w:ascii="Arial" w:eastAsia="Times New Roman" w:hAnsi="Arial" w:cs="Arial"/>
          <w:color w:val="000000"/>
          <w:sz w:val="18"/>
          <w:szCs w:val="18"/>
          <w:lang w:eastAsia="pt-BR"/>
        </w:rPr>
      </w:pPr>
    </w:p>
    <w:p w:rsidR="00FD23A6" w:rsidRPr="00845C56" w:rsidRDefault="00FD23A6" w:rsidP="00845C56">
      <w:pPr>
        <w:spacing w:after="0" w:line="240" w:lineRule="auto"/>
        <w:jc w:val="both"/>
        <w:rPr>
          <w:rFonts w:ascii="Arial" w:eastAsia="Times New Roman" w:hAnsi="Arial" w:cs="Arial"/>
          <w:color w:val="000000"/>
          <w:sz w:val="18"/>
          <w:szCs w:val="18"/>
          <w:lang w:eastAsia="pt-BR"/>
        </w:rPr>
      </w:pPr>
    </w:p>
    <w:p w:rsidR="00845C56" w:rsidRPr="00845C56" w:rsidRDefault="00845C56" w:rsidP="00845C56">
      <w:pPr>
        <w:spacing w:after="0" w:line="240" w:lineRule="auto"/>
        <w:jc w:val="center"/>
        <w:rPr>
          <w:rFonts w:ascii="Arial" w:eastAsia="Helvetica-Bold" w:hAnsi="Arial" w:cs="Arial"/>
          <w:b/>
          <w:bCs/>
          <w:i/>
          <w:sz w:val="18"/>
          <w:szCs w:val="18"/>
          <w:lang w:eastAsia="pt-BR"/>
        </w:rPr>
      </w:pPr>
      <w:bookmarkStart w:id="13" w:name="_Toc167169996"/>
      <w:r w:rsidRPr="00845C56">
        <w:rPr>
          <w:rFonts w:ascii="Arial" w:eastAsia="Helvetica-Bold" w:hAnsi="Arial" w:cs="Arial"/>
          <w:b/>
          <w:bCs/>
          <w:i/>
          <w:sz w:val="18"/>
          <w:szCs w:val="18"/>
          <w:lang w:eastAsia="pt-BR"/>
        </w:rPr>
        <w:t>ANEXO III</w:t>
      </w:r>
    </w:p>
    <w:p w:rsidR="00845C56" w:rsidRPr="00845C56" w:rsidRDefault="00845C56" w:rsidP="00845C56">
      <w:pPr>
        <w:spacing w:after="0" w:line="240" w:lineRule="auto"/>
        <w:jc w:val="center"/>
        <w:rPr>
          <w:rFonts w:ascii="Arial" w:eastAsia="Helvetica-Bold" w:hAnsi="Arial" w:cs="Arial"/>
          <w:b/>
          <w:bCs/>
          <w:i/>
          <w:sz w:val="18"/>
          <w:szCs w:val="18"/>
          <w:lang w:eastAsia="pt-BR"/>
        </w:rPr>
      </w:pPr>
    </w:p>
    <w:p w:rsidR="00845C56" w:rsidRPr="00845C56" w:rsidRDefault="00845C56" w:rsidP="00845C56">
      <w:pPr>
        <w:autoSpaceDE w:val="0"/>
        <w:spacing w:after="0" w:line="240" w:lineRule="auto"/>
        <w:jc w:val="center"/>
        <w:rPr>
          <w:rFonts w:ascii="Arial" w:eastAsia="Helvetica-Bold" w:hAnsi="Arial" w:cs="Arial"/>
          <w:b/>
          <w:bCs/>
          <w:i/>
          <w:sz w:val="18"/>
          <w:szCs w:val="18"/>
          <w:lang w:eastAsia="pt-BR"/>
        </w:rPr>
      </w:pPr>
      <w:r w:rsidRPr="00845C56">
        <w:rPr>
          <w:rFonts w:ascii="Arial" w:eastAsia="Helvetica-Bold" w:hAnsi="Arial" w:cs="Arial"/>
          <w:b/>
          <w:bCs/>
          <w:i/>
          <w:sz w:val="18"/>
          <w:szCs w:val="18"/>
          <w:lang w:eastAsia="pt-BR"/>
        </w:rPr>
        <w:t>MODELO DE DECLARAÇÃO DE IDONEIDADE</w:t>
      </w:r>
    </w:p>
    <w:p w:rsidR="00845C56" w:rsidRPr="00845C56" w:rsidRDefault="00845C56" w:rsidP="00845C56">
      <w:pPr>
        <w:autoSpaceDE w:val="0"/>
        <w:spacing w:after="0" w:line="240" w:lineRule="auto"/>
        <w:jc w:val="center"/>
        <w:rPr>
          <w:rFonts w:ascii="Arial" w:eastAsia="Helvetica-Bold" w:hAnsi="Arial" w:cs="Arial"/>
          <w:b/>
          <w:i/>
          <w:sz w:val="18"/>
          <w:szCs w:val="18"/>
          <w:lang w:eastAsia="pt-BR"/>
        </w:rPr>
      </w:pPr>
      <w:r w:rsidRPr="00845C56">
        <w:rPr>
          <w:rFonts w:ascii="Arial" w:eastAsia="Helvetica-Bold" w:hAnsi="Arial" w:cs="Arial"/>
          <w:b/>
          <w:i/>
          <w:sz w:val="18"/>
          <w:szCs w:val="18"/>
          <w:lang w:eastAsia="pt-BR"/>
        </w:rPr>
        <w:t>(documento obrigatório em papel timbrado da empresa ou com carimbo)</w:t>
      </w:r>
    </w:p>
    <w:p w:rsidR="00845C56" w:rsidRPr="00845C56" w:rsidRDefault="00845C56" w:rsidP="00845C56">
      <w:pPr>
        <w:autoSpaceDE w:val="0"/>
        <w:spacing w:after="0" w:line="240" w:lineRule="auto"/>
        <w:jc w:val="center"/>
        <w:rPr>
          <w:rFonts w:ascii="Arial" w:eastAsia="Helvetica-Bold" w:hAnsi="Arial" w:cs="Arial"/>
          <w:b/>
          <w:bCs/>
          <w:i/>
          <w:sz w:val="18"/>
          <w:szCs w:val="18"/>
          <w:lang w:eastAsia="pt-BR"/>
        </w:rPr>
      </w:pPr>
    </w:p>
    <w:p w:rsidR="00845C56" w:rsidRPr="00845C56" w:rsidRDefault="00845C56" w:rsidP="00845C56">
      <w:pPr>
        <w:autoSpaceDE w:val="0"/>
        <w:spacing w:after="0" w:line="240" w:lineRule="auto"/>
        <w:jc w:val="center"/>
        <w:rPr>
          <w:rFonts w:ascii="Microsoft Sans Serif" w:eastAsia="Helvetica-Bold" w:hAnsi="Microsoft Sans Serif" w:cs="Microsoft Sans Serif"/>
          <w:b/>
          <w:bCs/>
          <w:sz w:val="18"/>
          <w:szCs w:val="18"/>
          <w:lang w:eastAsia="pt-BR"/>
        </w:rPr>
      </w:pPr>
    </w:p>
    <w:p w:rsidR="00845C56" w:rsidRPr="00845C56" w:rsidRDefault="00845C56" w:rsidP="00845C56">
      <w:pPr>
        <w:autoSpaceDE w:val="0"/>
        <w:spacing w:after="0" w:line="240" w:lineRule="auto"/>
        <w:jc w:val="center"/>
        <w:rPr>
          <w:rFonts w:ascii="Microsoft Sans Serif" w:eastAsia="Helvetica-Bold" w:hAnsi="Microsoft Sans Serif" w:cs="Microsoft Sans Serif"/>
          <w:b/>
          <w:bCs/>
          <w:sz w:val="18"/>
          <w:szCs w:val="18"/>
          <w:lang w:eastAsia="pt-BR"/>
        </w:rPr>
      </w:pPr>
    </w:p>
    <w:p w:rsidR="00845C56" w:rsidRPr="00845C56" w:rsidRDefault="00845C56" w:rsidP="00845C56">
      <w:pPr>
        <w:autoSpaceDE w:val="0"/>
        <w:spacing w:after="0" w:line="240" w:lineRule="auto"/>
        <w:jc w:val="both"/>
        <w:rPr>
          <w:rFonts w:ascii="Arial" w:eastAsia="Helvetica-Bold" w:hAnsi="Arial" w:cs="Arial"/>
          <w:b/>
          <w:bCs/>
          <w:color w:val="000000"/>
          <w:sz w:val="18"/>
          <w:szCs w:val="18"/>
          <w:lang w:eastAsia="pt-BR"/>
        </w:rPr>
      </w:pPr>
      <w:r w:rsidRPr="00845C56">
        <w:rPr>
          <w:rFonts w:ascii="Arial" w:eastAsia="Helvetica-Bold" w:hAnsi="Arial" w:cs="Arial"/>
          <w:b/>
          <w:bCs/>
          <w:color w:val="000000"/>
          <w:sz w:val="18"/>
          <w:szCs w:val="18"/>
          <w:lang w:eastAsia="pt-BR"/>
        </w:rPr>
        <w:t>PROPONENTE:</w:t>
      </w:r>
    </w:p>
    <w:p w:rsidR="00845C56" w:rsidRPr="00845C56" w:rsidRDefault="00845C56" w:rsidP="00845C56">
      <w:pPr>
        <w:autoSpaceDE w:val="0"/>
        <w:spacing w:after="0" w:line="240" w:lineRule="auto"/>
        <w:jc w:val="both"/>
        <w:rPr>
          <w:rFonts w:ascii="Arial" w:eastAsia="Helvetica-Bold" w:hAnsi="Arial" w:cs="Arial"/>
          <w:b/>
          <w:bCs/>
          <w:color w:val="000000"/>
          <w:sz w:val="18"/>
          <w:szCs w:val="18"/>
          <w:lang w:eastAsia="pt-BR"/>
        </w:rPr>
      </w:pPr>
      <w:r w:rsidRPr="00845C56">
        <w:rPr>
          <w:rFonts w:ascii="Arial" w:eastAsia="Helvetica-Bold" w:hAnsi="Arial" w:cs="Arial"/>
          <w:b/>
          <w:bCs/>
          <w:color w:val="000000"/>
          <w:sz w:val="18"/>
          <w:szCs w:val="18"/>
          <w:lang w:eastAsia="pt-BR"/>
        </w:rPr>
        <w:t>ENDEREÇO:</w:t>
      </w:r>
    </w:p>
    <w:p w:rsidR="00845C56" w:rsidRPr="00845C56" w:rsidRDefault="00845C56" w:rsidP="00845C56">
      <w:pPr>
        <w:autoSpaceDE w:val="0"/>
        <w:spacing w:after="0" w:line="240" w:lineRule="auto"/>
        <w:jc w:val="both"/>
        <w:rPr>
          <w:rFonts w:ascii="Arial" w:eastAsia="Helvetica-Bold" w:hAnsi="Arial" w:cs="Arial"/>
          <w:b/>
          <w:bCs/>
          <w:color w:val="000000"/>
          <w:sz w:val="18"/>
          <w:szCs w:val="18"/>
          <w:lang w:eastAsia="pt-BR"/>
        </w:rPr>
      </w:pPr>
      <w:r w:rsidRPr="00845C56">
        <w:rPr>
          <w:rFonts w:ascii="Arial" w:eastAsia="Helvetica-Bold" w:hAnsi="Arial" w:cs="Arial"/>
          <w:b/>
          <w:bCs/>
          <w:color w:val="000000"/>
          <w:sz w:val="18"/>
          <w:szCs w:val="18"/>
          <w:lang w:eastAsia="pt-BR"/>
        </w:rPr>
        <w:t>CNPJ:</w:t>
      </w:r>
    </w:p>
    <w:p w:rsidR="00845C56" w:rsidRPr="00845C56" w:rsidRDefault="00845C56" w:rsidP="00845C56">
      <w:pPr>
        <w:autoSpaceDE w:val="0"/>
        <w:spacing w:after="0" w:line="240" w:lineRule="auto"/>
        <w:jc w:val="both"/>
        <w:rPr>
          <w:rFonts w:ascii="Arial" w:eastAsia="Helvetica-Bold" w:hAnsi="Arial" w:cs="Arial"/>
          <w:b/>
          <w:bCs/>
          <w:color w:val="000000"/>
          <w:sz w:val="18"/>
          <w:szCs w:val="18"/>
          <w:lang w:eastAsia="pt-BR"/>
        </w:rPr>
      </w:pPr>
      <w:r w:rsidRPr="00845C56">
        <w:rPr>
          <w:rFonts w:ascii="Arial" w:eastAsia="Helvetica-Bold" w:hAnsi="Arial" w:cs="Arial"/>
          <w:b/>
          <w:bCs/>
          <w:color w:val="000000"/>
          <w:sz w:val="18"/>
          <w:szCs w:val="18"/>
          <w:lang w:eastAsia="pt-BR"/>
        </w:rPr>
        <w:t>FONE/FAX:</w:t>
      </w: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r w:rsidRPr="00845C56">
        <w:rPr>
          <w:rFonts w:ascii="Arial" w:eastAsia="Helvetica" w:hAnsi="Arial" w:cs="Arial"/>
          <w:color w:val="000000"/>
          <w:sz w:val="18"/>
          <w:szCs w:val="18"/>
          <w:lang w:eastAsia="pt-BR"/>
        </w:rPr>
        <w:t>Declaramos para os fins de direito, na qualidade de proponente do procedimento licitatório, sob a modalidade de PREGÃO PRESENCIAL nº. PMC/</w:t>
      </w:r>
      <w:proofErr w:type="gramStart"/>
      <w:r w:rsidRPr="00845C56">
        <w:rPr>
          <w:rFonts w:ascii="Arial" w:eastAsia="Helvetica" w:hAnsi="Arial" w:cs="Arial"/>
          <w:color w:val="000000"/>
          <w:sz w:val="18"/>
          <w:szCs w:val="18"/>
          <w:lang w:eastAsia="pt-BR"/>
        </w:rPr>
        <w:t>PP ...</w:t>
      </w:r>
      <w:proofErr w:type="gramEnd"/>
      <w:r w:rsidRPr="00845C56">
        <w:rPr>
          <w:rFonts w:ascii="Arial" w:eastAsia="Helvetica" w:hAnsi="Arial" w:cs="Arial"/>
          <w:color w:val="000000"/>
          <w:sz w:val="18"/>
          <w:szCs w:val="18"/>
          <w:lang w:eastAsia="pt-BR"/>
        </w:rPr>
        <w:t>........../2012, que não fomos declarados inidôneos para licitar ou contratar com o Poder Público, em qualquer de suas esferas.</w:t>
      </w:r>
    </w:p>
    <w:p w:rsidR="00845C56" w:rsidRPr="00845C56" w:rsidRDefault="00845C56" w:rsidP="00845C56">
      <w:pPr>
        <w:autoSpaceDE w:val="0"/>
        <w:spacing w:after="0" w:line="240" w:lineRule="auto"/>
        <w:ind w:firstLine="2235"/>
        <w:jc w:val="both"/>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right"/>
        <w:rPr>
          <w:rFonts w:ascii="Arial" w:eastAsia="Helvetica" w:hAnsi="Arial" w:cs="Arial"/>
          <w:color w:val="000000"/>
          <w:sz w:val="18"/>
          <w:szCs w:val="18"/>
          <w:lang w:eastAsia="pt-BR"/>
        </w:rPr>
      </w:pPr>
      <w:r w:rsidRPr="00845C56">
        <w:rPr>
          <w:rFonts w:ascii="Arial" w:eastAsia="Helvetica" w:hAnsi="Arial" w:cs="Arial"/>
          <w:color w:val="000000"/>
          <w:sz w:val="18"/>
          <w:szCs w:val="18"/>
          <w:lang w:eastAsia="pt-BR"/>
        </w:rPr>
        <w:t>Por ser a expressão da verdade, firmamos o presente.</w:t>
      </w:r>
    </w:p>
    <w:p w:rsidR="00845C56" w:rsidRPr="00845C56" w:rsidRDefault="00845C56" w:rsidP="00845C56">
      <w:pPr>
        <w:autoSpaceDE w:val="0"/>
        <w:spacing w:after="0" w:line="240" w:lineRule="auto"/>
        <w:ind w:firstLine="2235"/>
        <w:jc w:val="right"/>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right"/>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right"/>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right"/>
        <w:rPr>
          <w:rFonts w:ascii="Arial" w:eastAsia="Helvetica" w:hAnsi="Arial" w:cs="Arial"/>
          <w:color w:val="000000"/>
          <w:sz w:val="18"/>
          <w:szCs w:val="18"/>
          <w:lang w:eastAsia="pt-BR"/>
        </w:rPr>
      </w:pPr>
    </w:p>
    <w:p w:rsidR="00845C56" w:rsidRPr="00845C56" w:rsidRDefault="00845C56" w:rsidP="00845C56">
      <w:pPr>
        <w:autoSpaceDE w:val="0"/>
        <w:spacing w:after="0" w:line="240" w:lineRule="auto"/>
        <w:ind w:firstLine="2235"/>
        <w:jc w:val="right"/>
        <w:rPr>
          <w:rFonts w:ascii="Arial" w:eastAsia="Helvetica" w:hAnsi="Arial" w:cs="Arial"/>
          <w:color w:val="000000"/>
          <w:sz w:val="18"/>
          <w:szCs w:val="18"/>
          <w:lang w:eastAsia="pt-BR"/>
        </w:rPr>
      </w:pPr>
      <w:proofErr w:type="gramStart"/>
      <w:r w:rsidRPr="00845C56">
        <w:rPr>
          <w:rFonts w:ascii="Arial" w:eastAsia="Helvetica" w:hAnsi="Arial" w:cs="Arial"/>
          <w:color w:val="000000"/>
          <w:sz w:val="18"/>
          <w:szCs w:val="18"/>
          <w:lang w:eastAsia="pt-BR"/>
        </w:rPr>
        <w:t>.............................</w:t>
      </w:r>
      <w:proofErr w:type="gramEnd"/>
      <w:r w:rsidRPr="00845C56">
        <w:rPr>
          <w:rFonts w:ascii="Arial" w:eastAsia="Helvetica" w:hAnsi="Arial" w:cs="Arial"/>
          <w:color w:val="000000"/>
          <w:sz w:val="18"/>
          <w:szCs w:val="18"/>
          <w:lang w:eastAsia="pt-BR"/>
        </w:rPr>
        <w:t xml:space="preserve">, ............. </w:t>
      </w:r>
      <w:proofErr w:type="gramStart"/>
      <w:r w:rsidRPr="00845C56">
        <w:rPr>
          <w:rFonts w:ascii="Arial" w:eastAsia="Helvetica" w:hAnsi="Arial" w:cs="Arial"/>
          <w:color w:val="000000"/>
          <w:sz w:val="18"/>
          <w:szCs w:val="18"/>
          <w:lang w:eastAsia="pt-BR"/>
        </w:rPr>
        <w:t>de</w:t>
      </w:r>
      <w:proofErr w:type="gramEnd"/>
      <w:r w:rsidRPr="00845C56">
        <w:rPr>
          <w:rFonts w:ascii="Arial" w:eastAsia="Helvetica" w:hAnsi="Arial" w:cs="Arial"/>
          <w:color w:val="000000"/>
          <w:sz w:val="18"/>
          <w:szCs w:val="18"/>
          <w:lang w:eastAsia="pt-BR"/>
        </w:rPr>
        <w:t xml:space="preserve"> .....</w:t>
      </w:r>
      <w:r w:rsidR="00BE0416">
        <w:rPr>
          <w:rFonts w:ascii="Arial" w:eastAsia="Helvetica" w:hAnsi="Arial" w:cs="Arial"/>
          <w:color w:val="000000"/>
          <w:sz w:val="18"/>
          <w:szCs w:val="18"/>
          <w:lang w:eastAsia="pt-BR"/>
        </w:rPr>
        <w:t xml:space="preserve">........................ </w:t>
      </w:r>
      <w:proofErr w:type="gramStart"/>
      <w:r w:rsidR="00BE0416">
        <w:rPr>
          <w:rFonts w:ascii="Arial" w:eastAsia="Helvetica" w:hAnsi="Arial" w:cs="Arial"/>
          <w:color w:val="000000"/>
          <w:sz w:val="18"/>
          <w:szCs w:val="18"/>
          <w:lang w:eastAsia="pt-BR"/>
        </w:rPr>
        <w:t>de</w:t>
      </w:r>
      <w:proofErr w:type="gramEnd"/>
      <w:r w:rsidR="00BE0416">
        <w:rPr>
          <w:rFonts w:ascii="Arial" w:eastAsia="Helvetica" w:hAnsi="Arial" w:cs="Arial"/>
          <w:color w:val="000000"/>
          <w:sz w:val="18"/>
          <w:szCs w:val="18"/>
          <w:lang w:eastAsia="pt-BR"/>
        </w:rPr>
        <w:t xml:space="preserve"> 2014</w:t>
      </w:r>
      <w:r w:rsidRPr="00845C56">
        <w:rPr>
          <w:rFonts w:ascii="Arial" w:eastAsia="Helvetica" w:hAnsi="Arial" w:cs="Arial"/>
          <w:color w:val="000000"/>
          <w:sz w:val="18"/>
          <w:szCs w:val="18"/>
          <w:lang w:eastAsia="pt-BR"/>
        </w:rPr>
        <w:t>.</w:t>
      </w:r>
    </w:p>
    <w:p w:rsidR="00845C56" w:rsidRPr="00845C56" w:rsidRDefault="00845C56" w:rsidP="00845C56">
      <w:pPr>
        <w:autoSpaceDE w:val="0"/>
        <w:spacing w:after="0" w:line="240" w:lineRule="auto"/>
        <w:jc w:val="right"/>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r w:rsidRPr="00845C56">
        <w:rPr>
          <w:rFonts w:ascii="Arial" w:eastAsia="Helvetica-Bold" w:hAnsi="Arial" w:cs="Arial"/>
          <w:color w:val="000000"/>
          <w:sz w:val="18"/>
          <w:szCs w:val="18"/>
          <w:lang w:eastAsia="pt-BR"/>
        </w:rPr>
        <w:t>___________________________________</w:t>
      </w: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r w:rsidRPr="00845C56">
        <w:rPr>
          <w:rFonts w:ascii="Arial" w:eastAsia="Helvetica-Bold" w:hAnsi="Arial" w:cs="Arial"/>
          <w:color w:val="000000"/>
          <w:sz w:val="18"/>
          <w:szCs w:val="18"/>
          <w:lang w:eastAsia="pt-BR"/>
        </w:rPr>
        <w:t>NOME:</w:t>
      </w: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r w:rsidRPr="00845C56">
        <w:rPr>
          <w:rFonts w:ascii="Arial" w:eastAsia="Helvetica-Bold" w:hAnsi="Arial" w:cs="Arial"/>
          <w:color w:val="000000"/>
          <w:sz w:val="18"/>
          <w:szCs w:val="18"/>
          <w:lang w:eastAsia="pt-BR"/>
        </w:rPr>
        <w:t>CARGO:</w:t>
      </w:r>
    </w:p>
    <w:p w:rsidR="00845C56" w:rsidRPr="00845C56" w:rsidRDefault="00845C56" w:rsidP="00845C56">
      <w:pPr>
        <w:autoSpaceDE w:val="0"/>
        <w:spacing w:after="0" w:line="240" w:lineRule="auto"/>
        <w:jc w:val="center"/>
        <w:rPr>
          <w:rFonts w:ascii="Arial" w:eastAsia="Helvetica-Bold" w:hAnsi="Arial" w:cs="Arial"/>
          <w:color w:val="000000"/>
          <w:sz w:val="18"/>
          <w:szCs w:val="18"/>
          <w:lang w:eastAsia="pt-BR"/>
        </w:rPr>
      </w:pPr>
      <w:r w:rsidRPr="00845C56">
        <w:rPr>
          <w:rFonts w:ascii="Arial" w:eastAsia="Helvetica-Bold" w:hAnsi="Arial" w:cs="Arial"/>
          <w:color w:val="000000"/>
          <w:sz w:val="18"/>
          <w:szCs w:val="18"/>
          <w:lang w:eastAsia="pt-BR"/>
        </w:rPr>
        <w:t>RG / CPF:</w:t>
      </w:r>
    </w:p>
    <w:p w:rsidR="00845C56" w:rsidRPr="00845C56" w:rsidRDefault="00845C56" w:rsidP="00845C56">
      <w:pPr>
        <w:spacing w:after="0" w:line="240" w:lineRule="auto"/>
        <w:ind w:firstLine="3969"/>
        <w:jc w:val="center"/>
        <w:rPr>
          <w:rFonts w:ascii="Arial" w:eastAsia="Times New Roman" w:hAnsi="Arial" w:cs="Arial"/>
          <w:sz w:val="18"/>
          <w:szCs w:val="18"/>
          <w:lang w:eastAsia="pt-BR"/>
        </w:rPr>
      </w:pPr>
    </w:p>
    <w:p w:rsidR="00845C56" w:rsidRPr="00845C56" w:rsidRDefault="00845C56" w:rsidP="00845C56">
      <w:pPr>
        <w:spacing w:after="0" w:line="240" w:lineRule="auto"/>
        <w:ind w:firstLine="3969"/>
        <w:jc w:val="center"/>
        <w:rPr>
          <w:rFonts w:ascii="Arial" w:eastAsia="Times New Roman" w:hAnsi="Arial" w:cs="Arial"/>
          <w:sz w:val="18"/>
          <w:szCs w:val="18"/>
          <w:lang w:eastAsia="pt-BR"/>
        </w:rPr>
      </w:pPr>
    </w:p>
    <w:p w:rsidR="00845C56" w:rsidRPr="00845C56" w:rsidRDefault="00845C56" w:rsidP="00845C56">
      <w:pPr>
        <w:spacing w:after="0" w:line="240" w:lineRule="auto"/>
        <w:ind w:firstLine="3969"/>
        <w:jc w:val="center"/>
        <w:rPr>
          <w:rFonts w:ascii="Microsoft Sans Serif" w:eastAsia="Times New Roman" w:hAnsi="Microsoft Sans Serif" w:cs="Microsoft Sans Serif"/>
          <w:sz w:val="18"/>
          <w:szCs w:val="18"/>
          <w:lang w:eastAsia="pt-BR"/>
        </w:rPr>
      </w:pPr>
    </w:p>
    <w:bookmarkEnd w:id="13"/>
    <w:p w:rsidR="00845C56" w:rsidRPr="00845C56" w:rsidRDefault="00845C56" w:rsidP="00845C56">
      <w:pPr>
        <w:spacing w:after="0" w:line="240" w:lineRule="auto"/>
        <w:rPr>
          <w:rFonts w:ascii="Arial" w:eastAsia="Times New Roman" w:hAnsi="Arial" w:cs="Arial"/>
          <w:sz w:val="18"/>
          <w:szCs w:val="18"/>
          <w:lang w:eastAsia="pt-BR"/>
        </w:rPr>
      </w:pPr>
    </w:p>
    <w:p w:rsidR="00845C56" w:rsidRPr="00845C56" w:rsidRDefault="00845C56" w:rsidP="00845C56">
      <w:pPr>
        <w:spacing w:after="0" w:line="240" w:lineRule="auto"/>
        <w:rPr>
          <w:rFonts w:ascii="Arial" w:eastAsia="Times New Roman" w:hAnsi="Arial" w:cs="Arial"/>
          <w:sz w:val="18"/>
          <w:szCs w:val="18"/>
          <w:lang w:eastAsia="pt-BR"/>
        </w:rPr>
      </w:pPr>
    </w:p>
    <w:p w:rsidR="00845C56" w:rsidRPr="00845C56" w:rsidRDefault="00845C56" w:rsidP="00845C56">
      <w:pPr>
        <w:spacing w:after="0" w:line="240" w:lineRule="auto"/>
        <w:rPr>
          <w:rFonts w:ascii="Arial" w:eastAsia="Times New Roman" w:hAnsi="Arial" w:cs="Arial"/>
          <w:sz w:val="18"/>
          <w:szCs w:val="18"/>
          <w:lang w:eastAsia="pt-BR"/>
        </w:rPr>
      </w:pPr>
    </w:p>
    <w:p w:rsidR="00845C56" w:rsidRPr="00845C56" w:rsidRDefault="00845C56" w:rsidP="00845C56">
      <w:pPr>
        <w:spacing w:after="0" w:line="240" w:lineRule="auto"/>
        <w:rPr>
          <w:rFonts w:ascii="Arial" w:eastAsia="Times New Roman" w:hAnsi="Arial" w:cs="Arial"/>
          <w:sz w:val="18"/>
          <w:szCs w:val="18"/>
          <w:lang w:eastAsia="pt-BR"/>
        </w:rPr>
      </w:pPr>
    </w:p>
    <w:p w:rsidR="00845C56" w:rsidRPr="00845C56" w:rsidRDefault="00845C56" w:rsidP="00845C56">
      <w:pPr>
        <w:spacing w:after="0" w:line="240" w:lineRule="auto"/>
        <w:rPr>
          <w:rFonts w:ascii="Arial" w:eastAsia="Times New Roman" w:hAnsi="Arial" w:cs="Arial"/>
          <w:sz w:val="18"/>
          <w:szCs w:val="18"/>
          <w:lang w:eastAsia="pt-BR"/>
        </w:rPr>
      </w:pPr>
    </w:p>
    <w:p w:rsidR="00845C56" w:rsidRPr="00845C56" w:rsidRDefault="00845C56" w:rsidP="00845C56">
      <w:pPr>
        <w:keepNext/>
        <w:spacing w:after="0" w:line="240" w:lineRule="auto"/>
        <w:jc w:val="center"/>
        <w:outlineLvl w:val="0"/>
        <w:rPr>
          <w:rFonts w:ascii="Arial" w:eastAsia="Times New Roman" w:hAnsi="Arial" w:cs="Arial"/>
          <w:b/>
          <w:bCs/>
          <w:i/>
          <w:smallCaps/>
          <w:sz w:val="18"/>
          <w:szCs w:val="18"/>
          <w:lang w:eastAsia="pt-BR"/>
        </w:rPr>
      </w:pPr>
      <w:bookmarkStart w:id="14" w:name="_Toc167169997"/>
      <w:r w:rsidRPr="00845C56">
        <w:rPr>
          <w:rFonts w:ascii="Arial" w:eastAsia="Times New Roman" w:hAnsi="Arial" w:cs="Arial"/>
          <w:b/>
          <w:bCs/>
          <w:i/>
          <w:smallCaps/>
          <w:sz w:val="18"/>
          <w:szCs w:val="18"/>
          <w:lang w:eastAsia="pt-BR"/>
        </w:rPr>
        <w:t>ANEXO IV</w:t>
      </w:r>
    </w:p>
    <w:bookmarkEnd w:id="14"/>
    <w:p w:rsidR="00BE0416" w:rsidRPr="00C72EBA" w:rsidRDefault="00BE0416" w:rsidP="00BE0416">
      <w:pPr>
        <w:spacing w:after="0" w:line="240" w:lineRule="auto"/>
        <w:jc w:val="center"/>
        <w:rPr>
          <w:rFonts w:ascii="Microsoft Sans Serif" w:eastAsia="Times New Roman" w:hAnsi="Microsoft Sans Serif" w:cs="Microsoft Sans Serif"/>
          <w:b/>
          <w:sz w:val="18"/>
          <w:szCs w:val="18"/>
          <w:u w:val="single"/>
          <w:lang w:eastAsia="pt-BR"/>
        </w:rPr>
      </w:pPr>
      <w:r w:rsidRPr="00C72EBA">
        <w:rPr>
          <w:rFonts w:ascii="Microsoft Sans Serif" w:eastAsia="Times New Roman" w:hAnsi="Microsoft Sans Serif" w:cs="Microsoft Sans Serif"/>
          <w:b/>
          <w:sz w:val="18"/>
          <w:szCs w:val="18"/>
          <w:u w:val="single"/>
          <w:lang w:eastAsia="pt-BR"/>
        </w:rPr>
        <w:t>MODELO DE CARTA PROPOSTA</w:t>
      </w:r>
    </w:p>
    <w:p w:rsidR="00BE0416" w:rsidRPr="00C72EBA" w:rsidRDefault="00BE0416" w:rsidP="00BE0416">
      <w:pPr>
        <w:spacing w:after="0" w:line="240" w:lineRule="auto"/>
        <w:jc w:val="center"/>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(PAPEL TIMBRADO DA EMPRESA)</w:t>
      </w: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À</w:t>
      </w: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PREFEITURA MUNICIPAL DE CANDIOTA</w:t>
      </w: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 xml:space="preserve">Ref.: </w:t>
      </w:r>
      <w:r>
        <w:rPr>
          <w:rFonts w:ascii="Microsoft Sans Serif" w:eastAsia="Times New Roman" w:hAnsi="Microsoft Sans Serif" w:cs="Microsoft Sans Serif"/>
          <w:sz w:val="18"/>
          <w:szCs w:val="18"/>
          <w:lang w:eastAsia="pt-BR"/>
        </w:rPr>
        <w:t>PREGÃO PRESENCIAL</w:t>
      </w:r>
      <w:r w:rsidRPr="00C72EBA">
        <w:rPr>
          <w:rFonts w:ascii="Microsoft Sans Serif" w:eastAsia="Times New Roman" w:hAnsi="Microsoft Sans Serif" w:cs="Microsoft Sans Serif"/>
          <w:sz w:val="18"/>
          <w:szCs w:val="18"/>
          <w:lang w:eastAsia="pt-BR"/>
        </w:rPr>
        <w:t xml:space="preserve"> N.º 00-/2014</w:t>
      </w: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Ass.: Apresentação da Proposta</w:t>
      </w: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Prezados Senhores:</w:t>
      </w:r>
    </w:p>
    <w:p w:rsidR="00BE0416" w:rsidRPr="00C72EBA" w:rsidRDefault="00BE0416" w:rsidP="00BE0416">
      <w:pPr>
        <w:spacing w:after="0" w:line="240" w:lineRule="auto"/>
        <w:jc w:val="both"/>
        <w:rPr>
          <w:rFonts w:ascii="Microsoft Sans Serif" w:eastAsia="Times New Roman" w:hAnsi="Microsoft Sans Serif" w:cs="Microsoft Sans Serif"/>
          <w:sz w:val="18"/>
          <w:szCs w:val="18"/>
          <w:lang w:eastAsia="pt-BR"/>
        </w:rPr>
      </w:pPr>
    </w:p>
    <w:p w:rsidR="00BE0416" w:rsidRPr="00C72EBA" w:rsidRDefault="00BE0416" w:rsidP="00BE0416">
      <w:pPr>
        <w:tabs>
          <w:tab w:val="center" w:pos="4252"/>
          <w:tab w:val="right" w:pos="8504"/>
        </w:tabs>
        <w:spacing w:after="0" w:line="240" w:lineRule="auto"/>
        <w:jc w:val="both"/>
        <w:rPr>
          <w:rFonts w:ascii="Microsoft Sans Serif" w:eastAsia="Times New Roman" w:hAnsi="Microsoft Sans Serif" w:cs="Microsoft Sans Serif"/>
          <w:b/>
          <w:sz w:val="20"/>
          <w:szCs w:val="20"/>
          <w:lang w:eastAsia="pt-BR"/>
        </w:rPr>
      </w:pPr>
      <w:r w:rsidRPr="00C72EBA">
        <w:rPr>
          <w:rFonts w:ascii="Microsoft Sans Serif" w:eastAsia="Times New Roman" w:hAnsi="Microsoft Sans Serif" w:cs="Microsoft Sans Serif"/>
          <w:sz w:val="18"/>
          <w:szCs w:val="18"/>
          <w:lang w:eastAsia="pt-BR"/>
        </w:rPr>
        <w:t xml:space="preserve">Tem </w:t>
      </w:r>
      <w:proofErr w:type="gramStart"/>
      <w:r w:rsidRPr="00C72EBA">
        <w:rPr>
          <w:rFonts w:ascii="Microsoft Sans Serif" w:eastAsia="Times New Roman" w:hAnsi="Microsoft Sans Serif" w:cs="Microsoft Sans Serif"/>
          <w:sz w:val="18"/>
          <w:szCs w:val="18"/>
          <w:lang w:eastAsia="pt-BR"/>
        </w:rPr>
        <w:t>a presente</w:t>
      </w:r>
      <w:proofErr w:type="gramEnd"/>
      <w:r w:rsidRPr="00C72EBA">
        <w:rPr>
          <w:rFonts w:ascii="Microsoft Sans Serif" w:eastAsia="Times New Roman" w:hAnsi="Microsoft Sans Serif" w:cs="Microsoft Sans Serif"/>
          <w:sz w:val="18"/>
          <w:szCs w:val="18"/>
          <w:lang w:eastAsia="pt-BR"/>
        </w:rPr>
        <w:t>, à finalidade de apresentar a V.S.ª a n</w:t>
      </w:r>
      <w:r>
        <w:rPr>
          <w:rFonts w:ascii="Microsoft Sans Serif" w:eastAsia="Times New Roman" w:hAnsi="Microsoft Sans Serif" w:cs="Microsoft Sans Serif"/>
          <w:sz w:val="18"/>
          <w:szCs w:val="18"/>
          <w:lang w:eastAsia="pt-BR"/>
        </w:rPr>
        <w:t>ossa proposta financeira para a IMPLANTAÇÃO DE LINHA DE BUEIROS</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Cumpre-nos informar-lhes que examinamos os documentos de licitação, inteirando-nos dos mesmos, para a elaboração da presente proposta.</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Em consonância com os referidos documentos, declaramos:</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1. Que nos comprometemos a efetuar o objeto como descrito nos documentos de licitação;</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 xml:space="preserve">2. Que o prazo de validade da presente proposta, contados a partir da data de homologação da presente </w:t>
      </w:r>
      <w:proofErr w:type="gramStart"/>
      <w:r w:rsidRPr="00C72EBA">
        <w:rPr>
          <w:rFonts w:ascii="Microsoft Sans Serif" w:eastAsia="Times New Roman" w:hAnsi="Microsoft Sans Serif" w:cs="Microsoft Sans Serif"/>
          <w:sz w:val="18"/>
          <w:szCs w:val="18"/>
          <w:lang w:eastAsia="pt-BR"/>
        </w:rPr>
        <w:t>licitação ,</w:t>
      </w:r>
      <w:proofErr w:type="gramEnd"/>
      <w:r w:rsidRPr="00C72EBA">
        <w:rPr>
          <w:rFonts w:ascii="Microsoft Sans Serif" w:eastAsia="Times New Roman" w:hAnsi="Microsoft Sans Serif" w:cs="Microsoft Sans Serif"/>
          <w:sz w:val="18"/>
          <w:szCs w:val="18"/>
          <w:lang w:eastAsia="pt-BR"/>
        </w:rPr>
        <w:t xml:space="preserve"> é de quatro (04) meses;</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3. Que todas as despesas com a preparação e apresentação da presente proposta correrão unicamente por nossa conta;</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 xml:space="preserve">4. Que a apresentação desta proposta, considerou o pleno conhecimento do prazo e das condições locais onde será </w:t>
      </w:r>
      <w:proofErr w:type="gramStart"/>
      <w:r w:rsidRPr="00C72EBA">
        <w:rPr>
          <w:rFonts w:ascii="Microsoft Sans Serif" w:eastAsia="Times New Roman" w:hAnsi="Microsoft Sans Serif" w:cs="Microsoft Sans Serif"/>
          <w:sz w:val="18"/>
          <w:szCs w:val="18"/>
          <w:lang w:eastAsia="pt-BR"/>
        </w:rPr>
        <w:t>executa</w:t>
      </w:r>
      <w:r>
        <w:rPr>
          <w:rFonts w:ascii="Microsoft Sans Serif" w:eastAsia="Times New Roman" w:hAnsi="Microsoft Sans Serif" w:cs="Microsoft Sans Serif"/>
          <w:sz w:val="18"/>
          <w:szCs w:val="18"/>
          <w:lang w:eastAsia="pt-BR"/>
        </w:rPr>
        <w:t>da</w:t>
      </w:r>
      <w:proofErr w:type="gramEnd"/>
      <w:r>
        <w:rPr>
          <w:rFonts w:ascii="Microsoft Sans Serif" w:eastAsia="Times New Roman" w:hAnsi="Microsoft Sans Serif" w:cs="Microsoft Sans Serif"/>
          <w:sz w:val="18"/>
          <w:szCs w:val="18"/>
          <w:lang w:eastAsia="pt-BR"/>
        </w:rPr>
        <w:t xml:space="preserve"> o serviço</w:t>
      </w:r>
      <w:r w:rsidRPr="00C72EBA">
        <w:rPr>
          <w:rFonts w:ascii="Microsoft Sans Serif" w:eastAsia="Times New Roman" w:hAnsi="Microsoft Sans Serif" w:cs="Microsoft Sans Serif"/>
          <w:sz w:val="18"/>
          <w:szCs w:val="18"/>
          <w:lang w:eastAsia="pt-BR"/>
        </w:rPr>
        <w:t>;</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5. Que o preço global ofertado é de __________________ conforme constantes da Planilha de Orçamento (</w:t>
      </w:r>
      <w:proofErr w:type="gramStart"/>
      <w:r w:rsidRPr="00C72EBA">
        <w:rPr>
          <w:rFonts w:ascii="Microsoft Sans Serif" w:eastAsia="Times New Roman" w:hAnsi="Microsoft Sans Serif" w:cs="Microsoft Sans Serif"/>
          <w:sz w:val="18"/>
          <w:szCs w:val="18"/>
          <w:lang w:eastAsia="pt-BR"/>
        </w:rPr>
        <w:t>Anexo ...</w:t>
      </w:r>
      <w:proofErr w:type="gramEnd"/>
      <w:r w:rsidRPr="00C72EBA">
        <w:rPr>
          <w:rFonts w:ascii="Microsoft Sans Serif" w:eastAsia="Times New Roman" w:hAnsi="Microsoft Sans Serif" w:cs="Microsoft Sans Serif"/>
          <w:sz w:val="18"/>
          <w:szCs w:val="18"/>
          <w:lang w:eastAsia="pt-BR"/>
        </w:rPr>
        <w:t>.........);</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 xml:space="preserve">6. Que concordamos com as disposições do Edital, e </w:t>
      </w:r>
      <w:proofErr w:type="gramStart"/>
      <w:r w:rsidRPr="00C72EBA">
        <w:rPr>
          <w:rFonts w:ascii="Microsoft Sans Serif" w:eastAsia="Times New Roman" w:hAnsi="Microsoft Sans Serif" w:cs="Microsoft Sans Serif"/>
          <w:sz w:val="18"/>
          <w:szCs w:val="18"/>
          <w:lang w:eastAsia="pt-BR"/>
        </w:rPr>
        <w:t>reconhecemos `a</w:t>
      </w:r>
      <w:proofErr w:type="gramEnd"/>
      <w:r w:rsidRPr="00C72EBA">
        <w:rPr>
          <w:rFonts w:ascii="Microsoft Sans Serif" w:eastAsia="Times New Roman" w:hAnsi="Microsoft Sans Serif" w:cs="Microsoft Sans Serif"/>
          <w:sz w:val="18"/>
          <w:szCs w:val="18"/>
          <w:lang w:eastAsia="pt-BR"/>
        </w:rPr>
        <w:t xml:space="preserve"> “PREFEITURA MUNICIPAL DE CANDIOTA”, o direito de aceitar ou rejeitar todas as propostas sem que assista qualquer direito indenizatório;</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7. Que temos conhecimento que a “PREFEITURA MUNICIPAL DE CANDIOTA” não aceitará cláusulas ou condições que estipulem o faturamento por empresa diversa daquela que apresentar a proposta.</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 xml:space="preserve">8. Que nos propomos a cumprir com </w:t>
      </w:r>
      <w:proofErr w:type="gramStart"/>
      <w:r w:rsidRPr="00C72EBA">
        <w:rPr>
          <w:rFonts w:ascii="Microsoft Sans Serif" w:eastAsia="Times New Roman" w:hAnsi="Microsoft Sans Serif" w:cs="Microsoft Sans Serif"/>
          <w:sz w:val="18"/>
          <w:szCs w:val="18"/>
          <w:lang w:eastAsia="pt-BR"/>
        </w:rPr>
        <w:t>todas</w:t>
      </w:r>
      <w:proofErr w:type="gramEnd"/>
      <w:r w:rsidRPr="00C72EBA">
        <w:rPr>
          <w:rFonts w:ascii="Microsoft Sans Serif" w:eastAsia="Times New Roman" w:hAnsi="Microsoft Sans Serif" w:cs="Microsoft Sans Serif"/>
          <w:sz w:val="18"/>
          <w:szCs w:val="18"/>
          <w:lang w:eastAsia="pt-BR"/>
        </w:rPr>
        <w:t xml:space="preserve"> determinações de origem legal relacionados no Edital e Minuta de Contrato, bem como as que surgirem por determinação legal.</w:t>
      </w:r>
    </w:p>
    <w:p w:rsidR="00BE0416" w:rsidRPr="00C72EBA" w:rsidRDefault="00BE0416" w:rsidP="00BE0416">
      <w:pPr>
        <w:spacing w:after="0" w:line="360" w:lineRule="auto"/>
        <w:jc w:val="right"/>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Local, ________de ____________de 2014.</w:t>
      </w: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p>
    <w:p w:rsidR="00BE0416" w:rsidRPr="00C72EBA" w:rsidRDefault="00BE0416" w:rsidP="00BE0416">
      <w:pPr>
        <w:spacing w:after="0" w:line="360" w:lineRule="auto"/>
        <w:jc w:val="both"/>
        <w:rPr>
          <w:rFonts w:ascii="Microsoft Sans Serif" w:eastAsia="Times New Roman" w:hAnsi="Microsoft Sans Serif" w:cs="Microsoft Sans Serif"/>
          <w:sz w:val="18"/>
          <w:szCs w:val="18"/>
          <w:lang w:eastAsia="pt-BR"/>
        </w:rPr>
      </w:pPr>
    </w:p>
    <w:p w:rsidR="00BE0416" w:rsidRPr="00C72EBA" w:rsidRDefault="00BE0416" w:rsidP="00BE0416">
      <w:pPr>
        <w:spacing w:after="0" w:line="360" w:lineRule="auto"/>
        <w:jc w:val="center"/>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______________________________________</w:t>
      </w:r>
    </w:p>
    <w:p w:rsidR="00BE0416" w:rsidRPr="00C72EBA" w:rsidRDefault="00BE0416" w:rsidP="00BE0416">
      <w:pPr>
        <w:spacing w:after="0" w:line="240" w:lineRule="auto"/>
        <w:jc w:val="center"/>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Nome do responsável/procurador</w:t>
      </w:r>
    </w:p>
    <w:p w:rsidR="00BE0416" w:rsidRPr="00C72EBA" w:rsidRDefault="00BE0416" w:rsidP="00BE0416">
      <w:pPr>
        <w:spacing w:after="0" w:line="240" w:lineRule="auto"/>
        <w:jc w:val="center"/>
        <w:rPr>
          <w:rFonts w:ascii="Microsoft Sans Serif" w:eastAsia="Times New Roman" w:hAnsi="Microsoft Sans Serif" w:cs="Microsoft Sans Serif"/>
          <w:sz w:val="18"/>
          <w:szCs w:val="18"/>
          <w:lang w:eastAsia="pt-BR"/>
        </w:rPr>
      </w:pPr>
      <w:r w:rsidRPr="00C72EBA">
        <w:rPr>
          <w:rFonts w:ascii="Microsoft Sans Serif" w:eastAsia="Times New Roman" w:hAnsi="Microsoft Sans Serif" w:cs="Microsoft Sans Serif"/>
          <w:sz w:val="18"/>
          <w:szCs w:val="18"/>
          <w:lang w:eastAsia="pt-BR"/>
        </w:rPr>
        <w:t>Cargo do responsável/procurador</w:t>
      </w:r>
    </w:p>
    <w:p w:rsidR="00BE0416" w:rsidRPr="00C72EBA" w:rsidRDefault="00BE0416" w:rsidP="00BE0416">
      <w:pPr>
        <w:spacing w:after="0" w:line="240" w:lineRule="auto"/>
        <w:jc w:val="center"/>
        <w:rPr>
          <w:rFonts w:ascii="Microsoft Sans Serif" w:eastAsia="Times New Roman" w:hAnsi="Microsoft Sans Serif" w:cs="Microsoft Sans Serif"/>
          <w:sz w:val="18"/>
          <w:szCs w:val="18"/>
          <w:lang w:eastAsia="pt-BR"/>
        </w:rPr>
      </w:pPr>
      <w:proofErr w:type="spellStart"/>
      <w:r w:rsidRPr="00C72EBA">
        <w:rPr>
          <w:rFonts w:ascii="Microsoft Sans Serif" w:eastAsia="Times New Roman" w:hAnsi="Microsoft Sans Serif" w:cs="Microsoft Sans Serif"/>
          <w:sz w:val="18"/>
          <w:szCs w:val="18"/>
          <w:lang w:eastAsia="pt-BR"/>
        </w:rPr>
        <w:lastRenderedPageBreak/>
        <w:t>N.°</w:t>
      </w:r>
      <w:proofErr w:type="spellEnd"/>
      <w:r w:rsidRPr="00C72EBA">
        <w:rPr>
          <w:rFonts w:ascii="Microsoft Sans Serif" w:eastAsia="Times New Roman" w:hAnsi="Microsoft Sans Serif" w:cs="Microsoft Sans Serif"/>
          <w:sz w:val="18"/>
          <w:szCs w:val="18"/>
          <w:lang w:eastAsia="pt-BR"/>
        </w:rPr>
        <w:t xml:space="preserve"> do documento de identidade</w:t>
      </w:r>
    </w:p>
    <w:p w:rsidR="00845C56" w:rsidRPr="00845C56" w:rsidRDefault="00845C56" w:rsidP="00845C56">
      <w:pPr>
        <w:widowControl w:val="0"/>
        <w:autoSpaceDE w:val="0"/>
        <w:autoSpaceDN w:val="0"/>
        <w:adjustRightInd w:val="0"/>
        <w:spacing w:after="0" w:line="240" w:lineRule="auto"/>
        <w:jc w:val="both"/>
        <w:rPr>
          <w:rFonts w:ascii="Arial" w:eastAsia="Times New Roman" w:hAnsi="Arial" w:cs="Arial"/>
          <w:i/>
          <w:iCs/>
          <w:sz w:val="18"/>
          <w:szCs w:val="18"/>
        </w:rPr>
      </w:pPr>
    </w:p>
    <w:p w:rsidR="00845C56" w:rsidRPr="00845C56" w:rsidRDefault="00845C56" w:rsidP="00845C56">
      <w:pPr>
        <w:widowControl w:val="0"/>
        <w:autoSpaceDE w:val="0"/>
        <w:autoSpaceDN w:val="0"/>
        <w:adjustRightInd w:val="0"/>
        <w:spacing w:after="0" w:line="240" w:lineRule="auto"/>
        <w:jc w:val="both"/>
        <w:rPr>
          <w:rFonts w:ascii="Arial" w:eastAsia="Times New Roman" w:hAnsi="Arial" w:cs="Arial"/>
          <w:i/>
          <w:iCs/>
          <w:sz w:val="18"/>
          <w:szCs w:val="18"/>
        </w:rPr>
      </w:pPr>
    </w:p>
    <w:p w:rsidR="00845C56" w:rsidRPr="00845C56" w:rsidRDefault="00845C56" w:rsidP="00845C56">
      <w:pPr>
        <w:widowControl w:val="0"/>
        <w:autoSpaceDE w:val="0"/>
        <w:autoSpaceDN w:val="0"/>
        <w:adjustRightInd w:val="0"/>
        <w:spacing w:after="0" w:line="240" w:lineRule="auto"/>
        <w:jc w:val="both"/>
        <w:rPr>
          <w:rFonts w:ascii="Arial" w:eastAsia="Times New Roman" w:hAnsi="Arial" w:cs="Arial"/>
          <w:i/>
          <w:iCs/>
          <w:sz w:val="18"/>
          <w:szCs w:val="18"/>
        </w:rPr>
      </w:pPr>
    </w:p>
    <w:p w:rsidR="00845C56" w:rsidRPr="00845C56" w:rsidRDefault="00845C56" w:rsidP="00845C56">
      <w:pPr>
        <w:widowControl w:val="0"/>
        <w:autoSpaceDE w:val="0"/>
        <w:autoSpaceDN w:val="0"/>
        <w:adjustRightInd w:val="0"/>
        <w:spacing w:after="0" w:line="240" w:lineRule="auto"/>
        <w:jc w:val="both"/>
        <w:rPr>
          <w:rFonts w:ascii="Arial" w:eastAsia="Times New Roman" w:hAnsi="Arial" w:cs="Arial"/>
          <w:i/>
          <w:iCs/>
          <w:sz w:val="18"/>
          <w:szCs w:val="18"/>
        </w:rPr>
      </w:pPr>
    </w:p>
    <w:p w:rsidR="00845C56" w:rsidRPr="00845C56" w:rsidRDefault="00845C56" w:rsidP="00845C56">
      <w:pPr>
        <w:widowControl w:val="0"/>
        <w:autoSpaceDE w:val="0"/>
        <w:autoSpaceDN w:val="0"/>
        <w:adjustRightInd w:val="0"/>
        <w:spacing w:after="0" w:line="240" w:lineRule="auto"/>
        <w:jc w:val="both"/>
        <w:rPr>
          <w:rFonts w:ascii="Arial" w:eastAsia="Times New Roman" w:hAnsi="Arial" w:cs="Arial"/>
          <w:i/>
          <w:iCs/>
          <w:sz w:val="18"/>
          <w:szCs w:val="18"/>
        </w:rPr>
      </w:pPr>
    </w:p>
    <w:p w:rsidR="00845C56" w:rsidRPr="00845C56" w:rsidRDefault="00845C56" w:rsidP="00845C56">
      <w:pPr>
        <w:keepNext/>
        <w:spacing w:after="0" w:line="240" w:lineRule="auto"/>
        <w:jc w:val="center"/>
        <w:outlineLvl w:val="0"/>
        <w:rPr>
          <w:rFonts w:ascii="Arial" w:eastAsia="Times New Roman" w:hAnsi="Arial" w:cs="Arial"/>
          <w:b/>
          <w:bCs/>
          <w:i/>
          <w:smallCaps/>
          <w:sz w:val="18"/>
          <w:szCs w:val="18"/>
          <w:lang w:eastAsia="pt-BR"/>
        </w:rPr>
      </w:pPr>
      <w:bookmarkStart w:id="15" w:name="_Toc167169998"/>
    </w:p>
    <w:p w:rsidR="00845C56" w:rsidRPr="00845C56" w:rsidRDefault="00845C56" w:rsidP="00845C56">
      <w:pPr>
        <w:keepNext/>
        <w:spacing w:after="0" w:line="240" w:lineRule="auto"/>
        <w:jc w:val="center"/>
        <w:outlineLvl w:val="0"/>
        <w:rPr>
          <w:rFonts w:ascii="Arial" w:eastAsia="Times New Roman" w:hAnsi="Arial" w:cs="Arial"/>
          <w:b/>
          <w:bCs/>
          <w:i/>
          <w:smallCaps/>
          <w:sz w:val="18"/>
          <w:szCs w:val="18"/>
          <w:lang w:eastAsia="pt-BR"/>
        </w:rPr>
      </w:pPr>
      <w:r w:rsidRPr="00845C56">
        <w:rPr>
          <w:rFonts w:ascii="Arial" w:eastAsia="Times New Roman" w:hAnsi="Arial" w:cs="Arial"/>
          <w:b/>
          <w:bCs/>
          <w:i/>
          <w:smallCaps/>
          <w:sz w:val="18"/>
          <w:szCs w:val="18"/>
          <w:lang w:eastAsia="pt-BR"/>
        </w:rPr>
        <w:t>ANEXO V</w:t>
      </w:r>
    </w:p>
    <w:p w:rsidR="00845C56" w:rsidRPr="00845C56" w:rsidRDefault="00845C56" w:rsidP="00845C56">
      <w:pPr>
        <w:spacing w:after="0" w:line="240" w:lineRule="auto"/>
        <w:rPr>
          <w:rFonts w:ascii="Arial" w:eastAsia="Times New Roman" w:hAnsi="Arial" w:cs="Arial"/>
          <w:sz w:val="18"/>
          <w:szCs w:val="18"/>
          <w:lang w:eastAsia="pt-BR"/>
        </w:rPr>
      </w:pPr>
    </w:p>
    <w:bookmarkEnd w:id="15"/>
    <w:p w:rsidR="00845C56" w:rsidRPr="00845C56" w:rsidRDefault="00845C56" w:rsidP="00845C56">
      <w:pPr>
        <w:spacing w:after="0" w:line="240" w:lineRule="auto"/>
        <w:jc w:val="center"/>
        <w:rPr>
          <w:rFonts w:ascii="Arial" w:eastAsia="Times New Roman" w:hAnsi="Arial" w:cs="Arial"/>
          <w:b/>
          <w:iCs/>
          <w:sz w:val="18"/>
          <w:szCs w:val="18"/>
          <w:lang w:eastAsia="pt-BR"/>
        </w:rPr>
      </w:pPr>
    </w:p>
    <w:p w:rsidR="00845C56" w:rsidRPr="00845C56" w:rsidRDefault="00845C56" w:rsidP="00845C56">
      <w:pPr>
        <w:spacing w:after="0" w:line="240" w:lineRule="auto"/>
        <w:jc w:val="center"/>
        <w:rPr>
          <w:rFonts w:ascii="Arial" w:eastAsia="Times New Roman" w:hAnsi="Arial" w:cs="Arial"/>
          <w:b/>
          <w:bCs/>
          <w:i/>
          <w:sz w:val="18"/>
          <w:szCs w:val="18"/>
          <w:lang w:eastAsia="pt-BR"/>
        </w:rPr>
      </w:pPr>
      <w:r w:rsidRPr="00845C56">
        <w:rPr>
          <w:rFonts w:ascii="Arial" w:eastAsia="Times New Roman" w:hAnsi="Arial" w:cs="Arial"/>
          <w:b/>
          <w:i/>
          <w:sz w:val="18"/>
          <w:szCs w:val="18"/>
          <w:lang w:eastAsia="pt-BR"/>
        </w:rPr>
        <w:t>MINUTA DE AUTORIZAÇÃO</w:t>
      </w:r>
      <w:r w:rsidR="00D07244">
        <w:rPr>
          <w:rFonts w:ascii="Arial" w:eastAsia="Times New Roman" w:hAnsi="Arial" w:cs="Arial"/>
          <w:b/>
          <w:bCs/>
          <w:i/>
          <w:sz w:val="18"/>
          <w:szCs w:val="18"/>
          <w:lang w:eastAsia="pt-BR"/>
        </w:rPr>
        <w:t xml:space="preserve"> DE EXECUÇÃO DE SERVIÇO</w:t>
      </w:r>
    </w:p>
    <w:p w:rsidR="00845C56" w:rsidRPr="00845C56" w:rsidRDefault="00845C56" w:rsidP="00845C56">
      <w:pPr>
        <w:spacing w:after="0" w:line="240" w:lineRule="auto"/>
        <w:jc w:val="center"/>
        <w:rPr>
          <w:rFonts w:ascii="Arial" w:eastAsia="Times New Roman" w:hAnsi="Arial" w:cs="Arial"/>
          <w:b/>
          <w:bCs/>
          <w:i/>
          <w:sz w:val="18"/>
          <w:szCs w:val="18"/>
          <w:lang w:eastAsia="pt-BR"/>
        </w:rPr>
      </w:pPr>
      <w:proofErr w:type="gramStart"/>
      <w:r w:rsidRPr="00845C56">
        <w:rPr>
          <w:rFonts w:ascii="Arial" w:eastAsia="Times New Roman" w:hAnsi="Arial" w:cs="Arial"/>
          <w:b/>
          <w:bCs/>
          <w:i/>
          <w:sz w:val="18"/>
          <w:szCs w:val="18"/>
          <w:lang w:eastAsia="pt-BR"/>
        </w:rPr>
        <w:t>n.</w:t>
      </w:r>
      <w:proofErr w:type="gramEnd"/>
      <w:r w:rsidRPr="00845C56">
        <w:rPr>
          <w:rFonts w:ascii="Arial" w:eastAsia="Times New Roman" w:hAnsi="Arial" w:cs="Arial"/>
          <w:b/>
          <w:bCs/>
          <w:i/>
          <w:sz w:val="18"/>
          <w:szCs w:val="18"/>
          <w:lang w:eastAsia="pt-BR"/>
        </w:rPr>
        <w:t xml:space="preserve"> º .............../20</w:t>
      </w:r>
      <w:r w:rsidR="00D0431F">
        <w:rPr>
          <w:rFonts w:ascii="Arial" w:eastAsia="Times New Roman" w:hAnsi="Arial" w:cs="Arial"/>
          <w:b/>
          <w:bCs/>
          <w:i/>
          <w:sz w:val="18"/>
          <w:szCs w:val="18"/>
          <w:lang w:eastAsia="pt-BR"/>
        </w:rPr>
        <w:t>14</w:t>
      </w:r>
    </w:p>
    <w:p w:rsidR="00845C56" w:rsidRPr="00845C56" w:rsidRDefault="00845C56" w:rsidP="00845C56">
      <w:pPr>
        <w:spacing w:after="0" w:line="240" w:lineRule="auto"/>
        <w:jc w:val="center"/>
        <w:rPr>
          <w:rFonts w:ascii="Arial" w:eastAsia="Times New Roman" w:hAnsi="Arial" w:cs="Arial"/>
          <w:b/>
          <w:bCs/>
          <w:iCs/>
          <w:sz w:val="18"/>
          <w:szCs w:val="18"/>
          <w:lang w:eastAsia="pt-BR"/>
        </w:rPr>
      </w:pPr>
    </w:p>
    <w:p w:rsidR="00845C56" w:rsidRPr="00845C56" w:rsidRDefault="00845C56" w:rsidP="00845C56">
      <w:pPr>
        <w:spacing w:after="0" w:line="240" w:lineRule="auto"/>
        <w:jc w:val="both"/>
        <w:rPr>
          <w:rFonts w:ascii="Arial" w:eastAsia="Times New Roman" w:hAnsi="Arial" w:cs="Arial"/>
          <w:b/>
          <w:bCs/>
          <w:iCs/>
          <w:sz w:val="18"/>
          <w:szCs w:val="18"/>
          <w:lang w:eastAsia="pt-BR"/>
        </w:rPr>
      </w:pPr>
      <w:r w:rsidRPr="00845C56">
        <w:rPr>
          <w:rFonts w:ascii="Arial" w:eastAsia="Times New Roman" w:hAnsi="Arial" w:cs="Arial"/>
          <w:b/>
          <w:bCs/>
          <w:iCs/>
          <w:sz w:val="18"/>
          <w:szCs w:val="18"/>
          <w:lang w:eastAsia="pt-BR"/>
        </w:rPr>
        <w:t>EMPRESA</w:t>
      </w:r>
    </w:p>
    <w:p w:rsidR="00845C56" w:rsidRPr="00845C56" w:rsidRDefault="00845C56" w:rsidP="00845C56">
      <w:pPr>
        <w:spacing w:after="0" w:line="240" w:lineRule="auto"/>
        <w:jc w:val="both"/>
        <w:rPr>
          <w:rFonts w:ascii="Arial" w:eastAsia="Times New Roman" w:hAnsi="Arial" w:cs="Arial"/>
          <w:b/>
          <w:bCs/>
          <w:iCs/>
          <w:sz w:val="18"/>
          <w:szCs w:val="18"/>
          <w:lang w:eastAsia="pt-BR"/>
        </w:rPr>
      </w:pPr>
      <w:r w:rsidRPr="00845C56">
        <w:rPr>
          <w:rFonts w:ascii="Arial" w:eastAsia="Times New Roman" w:hAnsi="Arial" w:cs="Arial"/>
          <w:b/>
          <w:bCs/>
          <w:iCs/>
          <w:sz w:val="18"/>
          <w:szCs w:val="18"/>
          <w:lang w:eastAsia="pt-BR"/>
        </w:rPr>
        <w:t>FONE/FAX</w:t>
      </w:r>
    </w:p>
    <w:p w:rsidR="00845C56" w:rsidRPr="00845C56" w:rsidRDefault="00845C56" w:rsidP="00845C56">
      <w:pPr>
        <w:suppressAutoHyphens/>
        <w:spacing w:after="120" w:line="240" w:lineRule="auto"/>
        <w:jc w:val="both"/>
        <w:rPr>
          <w:rFonts w:ascii="Arial" w:eastAsia="Times New Roman" w:hAnsi="Arial" w:cs="Arial"/>
          <w:color w:val="000000"/>
          <w:sz w:val="18"/>
          <w:szCs w:val="18"/>
          <w:lang w:eastAsia="ar-SA"/>
        </w:rPr>
      </w:pPr>
    </w:p>
    <w:p w:rsidR="00845C56" w:rsidRPr="00845C56" w:rsidRDefault="00845C56" w:rsidP="00845C56">
      <w:pPr>
        <w:suppressAutoHyphens/>
        <w:spacing w:after="120" w:line="240" w:lineRule="auto"/>
        <w:jc w:val="both"/>
        <w:rPr>
          <w:rFonts w:ascii="Arial" w:eastAsia="Times New Roman" w:hAnsi="Arial" w:cs="Arial"/>
          <w:color w:val="000000"/>
          <w:sz w:val="18"/>
          <w:szCs w:val="18"/>
          <w:lang w:eastAsia="ar-SA"/>
        </w:rPr>
      </w:pPr>
      <w:r w:rsidRPr="00845C56">
        <w:rPr>
          <w:rFonts w:ascii="Arial" w:eastAsia="Times New Roman" w:hAnsi="Arial" w:cs="Arial"/>
          <w:color w:val="000000"/>
          <w:sz w:val="18"/>
          <w:szCs w:val="18"/>
          <w:lang w:eastAsia="ar-SA"/>
        </w:rPr>
        <w:tab/>
        <w:t xml:space="preserve">Autorizamos a empresa ______________________, a </w:t>
      </w:r>
      <w:r w:rsidR="00D07244">
        <w:rPr>
          <w:rFonts w:ascii="Arial" w:eastAsia="Times New Roman" w:hAnsi="Arial" w:cs="Arial"/>
          <w:color w:val="000000"/>
          <w:sz w:val="18"/>
          <w:szCs w:val="18"/>
          <w:lang w:eastAsia="ar-SA"/>
        </w:rPr>
        <w:t>Implantar</w:t>
      </w:r>
      <w:proofErr w:type="gramStart"/>
      <w:r w:rsidR="00D07244">
        <w:rPr>
          <w:rFonts w:ascii="Arial" w:eastAsia="Times New Roman" w:hAnsi="Arial" w:cs="Arial"/>
          <w:color w:val="000000"/>
          <w:sz w:val="18"/>
          <w:szCs w:val="18"/>
          <w:lang w:eastAsia="ar-SA"/>
        </w:rPr>
        <w:t xml:space="preserve">  </w:t>
      </w:r>
      <w:proofErr w:type="gramEnd"/>
      <w:r w:rsidR="00D07244">
        <w:rPr>
          <w:rFonts w:ascii="Arial" w:eastAsia="Times New Roman" w:hAnsi="Arial" w:cs="Arial"/>
          <w:color w:val="000000"/>
          <w:sz w:val="18"/>
          <w:szCs w:val="18"/>
          <w:lang w:eastAsia="ar-SA"/>
        </w:rPr>
        <w:t>linha de Bueiros</w:t>
      </w:r>
      <w:r w:rsidRPr="00845C56">
        <w:rPr>
          <w:rFonts w:ascii="Arial" w:eastAsia="Times New Roman" w:hAnsi="Arial" w:cs="Arial"/>
          <w:color w:val="000000"/>
          <w:sz w:val="18"/>
          <w:szCs w:val="18"/>
          <w:lang w:eastAsia="ar-SA"/>
        </w:rPr>
        <w:t>, de acordo com a especificação e preço abaixo relacionado, conforme as condiçõ</w:t>
      </w:r>
      <w:r w:rsidR="00D0431F">
        <w:rPr>
          <w:rFonts w:ascii="Arial" w:eastAsia="Times New Roman" w:hAnsi="Arial" w:cs="Arial"/>
          <w:color w:val="000000"/>
          <w:sz w:val="18"/>
          <w:szCs w:val="18"/>
          <w:lang w:eastAsia="ar-SA"/>
        </w:rPr>
        <w:t>es constantes do PP ......./2014</w:t>
      </w:r>
      <w:r w:rsidRPr="00845C56">
        <w:rPr>
          <w:rFonts w:ascii="Arial" w:eastAsia="Times New Roman" w:hAnsi="Arial" w:cs="Arial"/>
          <w:color w:val="000000"/>
          <w:sz w:val="18"/>
          <w:szCs w:val="18"/>
          <w:lang w:eastAsia="ar-SA"/>
        </w:rPr>
        <w:t>.</w:t>
      </w:r>
    </w:p>
    <w:p w:rsidR="00845C56" w:rsidRPr="00845C56" w:rsidRDefault="00845C56" w:rsidP="00845C56">
      <w:pPr>
        <w:spacing w:after="0" w:line="240" w:lineRule="auto"/>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 xml:space="preserve"> </w:t>
      </w:r>
    </w:p>
    <w:p w:rsidR="00845C56" w:rsidRPr="00845C56" w:rsidRDefault="00845C56" w:rsidP="00845C56">
      <w:pPr>
        <w:spacing w:after="0" w:line="240" w:lineRule="auto"/>
        <w:jc w:val="both"/>
        <w:rPr>
          <w:rFonts w:ascii="Arial" w:eastAsia="Times New Roman" w:hAnsi="Arial" w:cs="Arial"/>
          <w:b/>
          <w:sz w:val="18"/>
          <w:szCs w:val="18"/>
          <w:lang w:eastAsia="pt-BR"/>
        </w:rPr>
      </w:pPr>
      <w:r w:rsidRPr="00845C56">
        <w:rPr>
          <w:rFonts w:ascii="Arial" w:eastAsia="Times New Roman" w:hAnsi="Arial" w:cs="Arial"/>
          <w:b/>
          <w:sz w:val="18"/>
          <w:szCs w:val="18"/>
          <w:lang w:eastAsia="pt-BR"/>
        </w:rPr>
        <w:t>1. PREÇOS</w:t>
      </w:r>
    </w:p>
    <w:p w:rsidR="00845C56" w:rsidRPr="00845C56" w:rsidRDefault="00845C56" w:rsidP="00845C56">
      <w:pPr>
        <w:spacing w:after="0" w:line="240" w:lineRule="auto"/>
        <w:ind w:left="360"/>
        <w:jc w:val="both"/>
        <w:rPr>
          <w:rFonts w:ascii="Arial" w:eastAsia="Times New Roman" w:hAnsi="Arial" w:cs="Arial"/>
          <w:sz w:val="18"/>
          <w:szCs w:val="18"/>
          <w:lang w:eastAsia="pt-BR"/>
        </w:rPr>
      </w:pPr>
      <w:r w:rsidRPr="00845C56">
        <w:rPr>
          <w:rFonts w:ascii="Arial" w:eastAsia="Times New Roman" w:hAnsi="Arial" w:cs="Arial"/>
          <w:sz w:val="18"/>
          <w:szCs w:val="18"/>
          <w:lang w:eastAsia="pt-BR"/>
        </w:rPr>
        <w:tab/>
      </w:r>
    </w:p>
    <w:p w:rsidR="00845C56" w:rsidRPr="00845C56" w:rsidRDefault="00845C56" w:rsidP="00845C56">
      <w:pPr>
        <w:suppressAutoHyphens/>
        <w:spacing w:after="120" w:line="240" w:lineRule="auto"/>
        <w:ind w:left="283"/>
        <w:jc w:val="both"/>
        <w:rPr>
          <w:rFonts w:ascii="Arial" w:eastAsia="Times New Roman" w:hAnsi="Arial" w:cs="Arial"/>
          <w:color w:val="000000"/>
          <w:sz w:val="18"/>
          <w:szCs w:val="18"/>
          <w:lang w:eastAsia="ar-SA"/>
        </w:rPr>
      </w:pPr>
      <w:r w:rsidRPr="00845C56">
        <w:rPr>
          <w:rFonts w:ascii="Arial" w:eastAsia="Times New Roman" w:hAnsi="Arial" w:cs="Arial"/>
          <w:color w:val="000000"/>
          <w:sz w:val="18"/>
          <w:szCs w:val="18"/>
          <w:lang w:eastAsia="ar-SA"/>
        </w:rPr>
        <w:tab/>
        <w:t xml:space="preserve">A Prefeitura Municipal de Candiota pagará a _______________________, pela </w:t>
      </w:r>
      <w:r w:rsidR="00D0431F">
        <w:rPr>
          <w:rFonts w:ascii="Arial" w:eastAsia="Times New Roman" w:hAnsi="Arial" w:cs="Arial"/>
          <w:color w:val="000000"/>
          <w:sz w:val="18"/>
          <w:szCs w:val="18"/>
          <w:lang w:eastAsia="ar-SA"/>
        </w:rPr>
        <w:t>IMPLANTAÇÃO DE LINHA DE BUEIROS</w:t>
      </w:r>
      <w:r w:rsidR="00D07244">
        <w:rPr>
          <w:rFonts w:ascii="Arial" w:eastAsia="Times New Roman" w:hAnsi="Arial" w:cs="Arial"/>
          <w:color w:val="000000"/>
          <w:sz w:val="18"/>
          <w:szCs w:val="18"/>
          <w:lang w:eastAsia="ar-SA"/>
        </w:rPr>
        <w:t>, após</w:t>
      </w:r>
      <w:r w:rsidRPr="00845C56">
        <w:rPr>
          <w:rFonts w:ascii="Arial" w:eastAsia="Times New Roman" w:hAnsi="Arial" w:cs="Arial"/>
          <w:color w:val="000000"/>
          <w:sz w:val="18"/>
          <w:szCs w:val="18"/>
          <w:lang w:eastAsia="ar-SA"/>
        </w:rPr>
        <w:t xml:space="preserve"> atestado</w:t>
      </w:r>
      <w:r w:rsidR="00D0431F">
        <w:rPr>
          <w:rFonts w:ascii="Arial" w:eastAsia="Times New Roman" w:hAnsi="Arial" w:cs="Arial"/>
          <w:color w:val="000000"/>
          <w:sz w:val="18"/>
          <w:szCs w:val="18"/>
          <w:lang w:eastAsia="ar-SA"/>
        </w:rPr>
        <w:t xml:space="preserve"> pelos técnicos da Secretaria de Obras e Serviços </w:t>
      </w:r>
      <w:proofErr w:type="spellStart"/>
      <w:r w:rsidR="00D0431F">
        <w:rPr>
          <w:rFonts w:ascii="Arial" w:eastAsia="Times New Roman" w:hAnsi="Arial" w:cs="Arial"/>
          <w:color w:val="000000"/>
          <w:sz w:val="18"/>
          <w:szCs w:val="18"/>
          <w:lang w:eastAsia="ar-SA"/>
        </w:rPr>
        <w:t>Publicos</w:t>
      </w:r>
      <w:proofErr w:type="spellEnd"/>
      <w:r w:rsidRPr="00845C56">
        <w:rPr>
          <w:rFonts w:ascii="Arial" w:eastAsia="Times New Roman" w:hAnsi="Arial" w:cs="Arial"/>
          <w:color w:val="000000"/>
          <w:sz w:val="18"/>
          <w:szCs w:val="18"/>
          <w:lang w:eastAsia="ar-SA"/>
        </w:rPr>
        <w:t>, o preço total de R$ _______________</w:t>
      </w:r>
      <w:proofErr w:type="gramStart"/>
      <w:r w:rsidRPr="00845C56">
        <w:rPr>
          <w:rFonts w:ascii="Arial" w:eastAsia="Times New Roman" w:hAnsi="Arial" w:cs="Arial"/>
          <w:color w:val="000000"/>
          <w:sz w:val="18"/>
          <w:szCs w:val="18"/>
          <w:lang w:eastAsia="ar-SA"/>
        </w:rPr>
        <w:t>(</w:t>
      </w:r>
      <w:proofErr w:type="gramEnd"/>
      <w:r w:rsidRPr="00845C56">
        <w:rPr>
          <w:rFonts w:ascii="Arial" w:eastAsia="Times New Roman" w:hAnsi="Arial" w:cs="Arial"/>
          <w:color w:val="000000"/>
          <w:sz w:val="18"/>
          <w:szCs w:val="18"/>
          <w:lang w:eastAsia="ar-SA"/>
        </w:rPr>
        <w:t xml:space="preserve">_________________________), somatório do preço total </w:t>
      </w:r>
      <w:r w:rsidR="00D0431F">
        <w:rPr>
          <w:rFonts w:ascii="Arial" w:eastAsia="Times New Roman" w:hAnsi="Arial" w:cs="Arial"/>
          <w:color w:val="000000"/>
          <w:sz w:val="18"/>
          <w:szCs w:val="18"/>
          <w:lang w:eastAsia="ar-SA"/>
        </w:rPr>
        <w:t>do item, conforme  PP ...../2014</w:t>
      </w:r>
      <w:r w:rsidRPr="00845C56">
        <w:rPr>
          <w:rFonts w:ascii="Arial" w:eastAsia="Times New Roman" w:hAnsi="Arial" w:cs="Arial"/>
          <w:color w:val="000000"/>
          <w:sz w:val="18"/>
          <w:szCs w:val="18"/>
          <w:lang w:eastAsia="ar-SA"/>
        </w:rPr>
        <w:t xml:space="preserve"> .</w:t>
      </w:r>
    </w:p>
    <w:p w:rsidR="00845C56" w:rsidRPr="00845C56" w:rsidRDefault="00845C56" w:rsidP="00845C56">
      <w:pPr>
        <w:suppressAutoHyphens/>
        <w:spacing w:after="120" w:line="240" w:lineRule="auto"/>
        <w:ind w:left="283"/>
        <w:jc w:val="both"/>
        <w:rPr>
          <w:rFonts w:ascii="Arial" w:eastAsia="Times New Roman" w:hAnsi="Arial" w:cs="Arial"/>
          <w:color w:val="000000"/>
          <w:sz w:val="18"/>
          <w:szCs w:val="18"/>
          <w:lang w:eastAsia="ar-SA"/>
        </w:rPr>
      </w:pPr>
      <w:r w:rsidRPr="00845C56">
        <w:rPr>
          <w:rFonts w:ascii="Arial" w:eastAsia="Times New Roman" w:hAnsi="Arial" w:cs="Arial"/>
          <w:color w:val="000000"/>
          <w:sz w:val="18"/>
          <w:szCs w:val="18"/>
          <w:lang w:eastAsia="ar-SA"/>
        </w:rPr>
        <w:tab/>
        <w:t>Os preços referidos no item anterior incluem todos os custos diretos e indiretos, bem como seus imprevistos, lucros, frete, taxas e impostos.</w:t>
      </w:r>
    </w:p>
    <w:p w:rsidR="00845C56" w:rsidRPr="00845C56" w:rsidRDefault="00845C56" w:rsidP="00845C56">
      <w:pPr>
        <w:spacing w:after="0" w:line="240" w:lineRule="auto"/>
        <w:ind w:firstLine="360"/>
        <w:jc w:val="both"/>
        <w:rPr>
          <w:rFonts w:ascii="Arial" w:eastAsia="Times New Roman" w:hAnsi="Arial" w:cs="Arial"/>
          <w:sz w:val="18"/>
          <w:szCs w:val="18"/>
          <w:lang w:eastAsia="pt-BR"/>
        </w:rPr>
      </w:pPr>
    </w:p>
    <w:p w:rsidR="00845C56" w:rsidRPr="00845C56" w:rsidRDefault="00E65A24" w:rsidP="00845C56">
      <w:pPr>
        <w:tabs>
          <w:tab w:val="center" w:pos="4419"/>
          <w:tab w:val="right" w:pos="8838"/>
        </w:tabs>
        <w:spacing w:after="0" w:line="240" w:lineRule="auto"/>
        <w:jc w:val="both"/>
        <w:rPr>
          <w:rFonts w:ascii="Arial" w:eastAsia="Times New Roman" w:hAnsi="Arial" w:cs="Arial"/>
          <w:b/>
          <w:color w:val="000000"/>
          <w:sz w:val="18"/>
          <w:szCs w:val="18"/>
          <w:lang w:eastAsia="pt-BR"/>
        </w:rPr>
      </w:pPr>
      <w:r>
        <w:rPr>
          <w:rFonts w:ascii="Arial" w:eastAsia="Times New Roman" w:hAnsi="Arial" w:cs="Arial"/>
          <w:b/>
          <w:color w:val="000000"/>
          <w:sz w:val="18"/>
          <w:szCs w:val="18"/>
          <w:lang w:eastAsia="pt-BR"/>
        </w:rPr>
        <w:t xml:space="preserve"> </w:t>
      </w:r>
    </w:p>
    <w:p w:rsidR="00D07244" w:rsidRPr="00845C56" w:rsidRDefault="00845C56" w:rsidP="00D07244">
      <w:pPr>
        <w:keepNext/>
        <w:spacing w:after="0" w:line="240" w:lineRule="auto"/>
        <w:jc w:val="both"/>
        <w:outlineLvl w:val="0"/>
        <w:rPr>
          <w:rFonts w:ascii="Arial" w:eastAsia="Times New Roman" w:hAnsi="Arial" w:cs="Arial"/>
          <w:b/>
          <w:bCs/>
          <w:smallCaps/>
          <w:sz w:val="18"/>
          <w:szCs w:val="18"/>
          <w:lang w:eastAsia="pt-BR"/>
        </w:rPr>
      </w:pPr>
      <w:r w:rsidRPr="00845C56">
        <w:rPr>
          <w:rFonts w:ascii="Arial" w:eastAsia="Times New Roman" w:hAnsi="Arial" w:cs="Arial"/>
          <w:b/>
          <w:color w:val="000000"/>
          <w:sz w:val="18"/>
          <w:szCs w:val="18"/>
          <w:lang w:eastAsia="pt-BR"/>
        </w:rPr>
        <w:t xml:space="preserve"> </w:t>
      </w:r>
      <w:r w:rsidR="00D07244">
        <w:rPr>
          <w:rFonts w:ascii="Arial" w:eastAsia="Times New Roman" w:hAnsi="Arial" w:cs="Arial"/>
          <w:b/>
          <w:color w:val="000000"/>
          <w:sz w:val="18"/>
          <w:szCs w:val="18"/>
          <w:lang w:eastAsia="pt-BR"/>
        </w:rPr>
        <w:t xml:space="preserve">2. </w:t>
      </w:r>
      <w:r w:rsidR="00D07244" w:rsidRPr="00845C56">
        <w:rPr>
          <w:rFonts w:ascii="Arial" w:eastAsia="Times New Roman" w:hAnsi="Arial" w:cs="Arial"/>
          <w:b/>
          <w:bCs/>
          <w:smallCaps/>
          <w:sz w:val="18"/>
          <w:szCs w:val="18"/>
          <w:lang w:eastAsia="pt-BR"/>
        </w:rPr>
        <w:t>DAS CONDIÇÕES DE PAGAMENTO</w:t>
      </w:r>
    </w:p>
    <w:p w:rsidR="00D07244" w:rsidRPr="00845C56" w:rsidRDefault="00D07244" w:rsidP="00D07244">
      <w:pPr>
        <w:spacing w:after="0" w:line="240" w:lineRule="auto"/>
        <w:rPr>
          <w:rFonts w:ascii="Lucida Casual" w:eastAsia="Times New Roman" w:hAnsi="Lucida Casual" w:cs="Times New Roman"/>
          <w:sz w:val="18"/>
          <w:szCs w:val="18"/>
          <w:lang w:eastAsia="pt-BR"/>
        </w:rPr>
      </w:pPr>
    </w:p>
    <w:p w:rsidR="00D07244" w:rsidRPr="00D07244" w:rsidRDefault="00D07244" w:rsidP="00D07244">
      <w:pPr>
        <w:spacing w:after="0" w:line="240" w:lineRule="auto"/>
        <w:ind w:firstLine="709"/>
        <w:jc w:val="both"/>
        <w:rPr>
          <w:rFonts w:ascii="Arial" w:eastAsia="Times New Roman" w:hAnsi="Arial" w:cs="Arial"/>
          <w:sz w:val="18"/>
          <w:szCs w:val="18"/>
          <w:lang w:eastAsia="pt-BR"/>
        </w:rPr>
      </w:pPr>
      <w:r w:rsidRPr="00D07244">
        <w:rPr>
          <w:rFonts w:ascii="Arial" w:eastAsia="Times New Roman" w:hAnsi="Arial" w:cs="Arial"/>
          <w:sz w:val="18"/>
          <w:szCs w:val="18"/>
          <w:lang w:eastAsia="pt-BR"/>
        </w:rPr>
        <w:t xml:space="preserve">O pagamento </w:t>
      </w:r>
      <w:r>
        <w:rPr>
          <w:rFonts w:ascii="Arial" w:eastAsia="Times New Roman" w:hAnsi="Arial" w:cs="Arial"/>
          <w:sz w:val="18"/>
          <w:szCs w:val="18"/>
          <w:lang w:eastAsia="pt-BR"/>
        </w:rPr>
        <w:t xml:space="preserve">será </w:t>
      </w:r>
      <w:proofErr w:type="gramStart"/>
      <w:r>
        <w:rPr>
          <w:rFonts w:ascii="Arial" w:eastAsia="Times New Roman" w:hAnsi="Arial" w:cs="Arial"/>
          <w:sz w:val="18"/>
          <w:szCs w:val="18"/>
          <w:lang w:eastAsia="pt-BR"/>
        </w:rPr>
        <w:t xml:space="preserve">feito </w:t>
      </w:r>
      <w:r w:rsidRPr="00D07244">
        <w:rPr>
          <w:rFonts w:ascii="Arial" w:eastAsia="Times New Roman" w:hAnsi="Arial" w:cs="Arial"/>
          <w:sz w:val="18"/>
          <w:szCs w:val="18"/>
          <w:lang w:eastAsia="pt-BR"/>
        </w:rPr>
        <w:t>,</w:t>
      </w:r>
      <w:proofErr w:type="gramEnd"/>
      <w:r w:rsidRPr="00D07244">
        <w:rPr>
          <w:rFonts w:ascii="Arial" w:eastAsia="Times New Roman" w:hAnsi="Arial" w:cs="Arial"/>
          <w:sz w:val="18"/>
          <w:szCs w:val="18"/>
          <w:lang w:eastAsia="pt-BR"/>
        </w:rPr>
        <w:t xml:space="preserve"> em até 15 (quinze) dias após</w:t>
      </w:r>
      <w:r w:rsidR="00FD23A6">
        <w:rPr>
          <w:rFonts w:ascii="Arial" w:eastAsia="Times New Roman" w:hAnsi="Arial" w:cs="Arial"/>
          <w:sz w:val="18"/>
          <w:szCs w:val="18"/>
          <w:lang w:eastAsia="pt-BR"/>
        </w:rPr>
        <w:t xml:space="preserve"> o fechamento  </w:t>
      </w:r>
      <w:r w:rsidRPr="00D07244">
        <w:rPr>
          <w:rFonts w:ascii="Arial" w:eastAsia="Times New Roman" w:hAnsi="Arial" w:cs="Arial"/>
          <w:sz w:val="18"/>
          <w:szCs w:val="18"/>
          <w:lang w:eastAsia="pt-BR"/>
        </w:rPr>
        <w:t xml:space="preserve"> dos serviços concluídos, a contar da data do recebimento da respectiva fatura e demais documentos, e o relatório de aprovação emitido pela Secretaria de Obras;</w:t>
      </w:r>
    </w:p>
    <w:p w:rsidR="00845C56" w:rsidRPr="00845C56" w:rsidRDefault="00845C56" w:rsidP="00845C56">
      <w:pPr>
        <w:spacing w:after="0" w:line="240" w:lineRule="auto"/>
        <w:jc w:val="right"/>
        <w:rPr>
          <w:rFonts w:ascii="Arial" w:eastAsia="Times New Roman" w:hAnsi="Arial" w:cs="Arial"/>
          <w:sz w:val="18"/>
          <w:szCs w:val="18"/>
          <w:lang w:eastAsia="pt-BR"/>
        </w:rPr>
      </w:pPr>
    </w:p>
    <w:p w:rsidR="00845C56" w:rsidRPr="00845C56" w:rsidRDefault="00845C56" w:rsidP="00845C56">
      <w:pPr>
        <w:spacing w:after="0" w:line="240" w:lineRule="auto"/>
        <w:jc w:val="right"/>
        <w:rPr>
          <w:rFonts w:ascii="Arial" w:eastAsia="Times New Roman" w:hAnsi="Arial" w:cs="Arial"/>
          <w:sz w:val="18"/>
          <w:szCs w:val="18"/>
          <w:lang w:eastAsia="pt-BR"/>
        </w:rPr>
      </w:pPr>
    </w:p>
    <w:p w:rsidR="00845C56" w:rsidRPr="00845C56" w:rsidRDefault="00845C56" w:rsidP="00845C56">
      <w:pPr>
        <w:spacing w:after="0" w:line="240" w:lineRule="auto"/>
        <w:jc w:val="right"/>
        <w:rPr>
          <w:rFonts w:ascii="Arial" w:eastAsia="Times New Roman" w:hAnsi="Arial" w:cs="Arial"/>
          <w:sz w:val="18"/>
          <w:szCs w:val="18"/>
          <w:lang w:eastAsia="pt-BR"/>
        </w:rPr>
      </w:pPr>
      <w:r w:rsidRPr="00845C56">
        <w:rPr>
          <w:rFonts w:ascii="Arial" w:eastAsia="Times New Roman" w:hAnsi="Arial" w:cs="Arial"/>
          <w:sz w:val="18"/>
          <w:szCs w:val="18"/>
          <w:lang w:eastAsia="pt-BR"/>
        </w:rPr>
        <w:t>Candiota</w:t>
      </w:r>
      <w:proofErr w:type="gramStart"/>
      <w:r w:rsidRPr="00845C56">
        <w:rPr>
          <w:rFonts w:ascii="Arial" w:eastAsia="Times New Roman" w:hAnsi="Arial" w:cs="Arial"/>
          <w:sz w:val="18"/>
          <w:szCs w:val="18"/>
          <w:lang w:eastAsia="pt-BR"/>
        </w:rPr>
        <w:t>, ...</w:t>
      </w:r>
      <w:proofErr w:type="gramEnd"/>
      <w:r w:rsidRPr="00845C56">
        <w:rPr>
          <w:rFonts w:ascii="Arial" w:eastAsia="Times New Roman" w:hAnsi="Arial" w:cs="Arial"/>
          <w:sz w:val="18"/>
          <w:szCs w:val="18"/>
          <w:lang w:eastAsia="pt-BR"/>
        </w:rPr>
        <w:t>........de ..</w:t>
      </w:r>
      <w:r w:rsidR="00D07244">
        <w:rPr>
          <w:rFonts w:ascii="Arial" w:eastAsia="Times New Roman" w:hAnsi="Arial" w:cs="Arial"/>
          <w:sz w:val="18"/>
          <w:szCs w:val="18"/>
          <w:lang w:eastAsia="pt-BR"/>
        </w:rPr>
        <w:t>.........................de 2014</w:t>
      </w:r>
      <w:r w:rsidRPr="00845C56">
        <w:rPr>
          <w:rFonts w:ascii="Arial" w:eastAsia="Times New Roman" w:hAnsi="Arial" w:cs="Arial"/>
          <w:sz w:val="18"/>
          <w:szCs w:val="18"/>
          <w:lang w:eastAsia="pt-BR"/>
        </w:rPr>
        <w:t>.</w:t>
      </w:r>
    </w:p>
    <w:p w:rsidR="00845C56" w:rsidRPr="00845C56" w:rsidRDefault="00845C56" w:rsidP="00845C56">
      <w:pPr>
        <w:spacing w:after="0" w:line="240" w:lineRule="auto"/>
        <w:jc w:val="center"/>
        <w:rPr>
          <w:rFonts w:ascii="Arial" w:eastAsia="Times New Roman" w:hAnsi="Arial" w:cs="Arial"/>
          <w:sz w:val="18"/>
          <w:szCs w:val="18"/>
          <w:lang w:eastAsia="pt-BR"/>
        </w:rPr>
      </w:pPr>
    </w:p>
    <w:p w:rsidR="00D07244" w:rsidRPr="00D07244" w:rsidRDefault="00D07244" w:rsidP="00D07244">
      <w:pPr>
        <w:spacing w:after="0" w:line="240" w:lineRule="auto"/>
        <w:ind w:firstLine="708"/>
        <w:jc w:val="center"/>
        <w:rPr>
          <w:rFonts w:ascii="Arial" w:eastAsia="Times New Roman" w:hAnsi="Arial" w:cs="Arial"/>
          <w:b/>
          <w:color w:val="000000"/>
          <w:sz w:val="20"/>
          <w:szCs w:val="20"/>
          <w:lang w:eastAsia="pt-BR"/>
        </w:rPr>
      </w:pPr>
    </w:p>
    <w:p w:rsidR="00D07244" w:rsidRPr="00D07244" w:rsidRDefault="00D07244" w:rsidP="00D07244">
      <w:pPr>
        <w:spacing w:after="0" w:line="240" w:lineRule="auto"/>
        <w:ind w:firstLine="708"/>
        <w:jc w:val="center"/>
        <w:rPr>
          <w:rFonts w:ascii="Arial Black" w:eastAsia="Times New Roman" w:hAnsi="Arial Black" w:cs="Arial"/>
          <w:color w:val="000000"/>
          <w:sz w:val="20"/>
          <w:szCs w:val="20"/>
          <w:lang w:eastAsia="pt-BR"/>
        </w:rPr>
      </w:pPr>
    </w:p>
    <w:p w:rsidR="00D07244" w:rsidRPr="00D07244" w:rsidRDefault="00D07244" w:rsidP="00D07244">
      <w:pPr>
        <w:spacing w:after="0" w:line="240" w:lineRule="auto"/>
        <w:ind w:firstLine="708"/>
        <w:jc w:val="center"/>
        <w:rPr>
          <w:rFonts w:ascii="Arial Black" w:eastAsia="Times New Roman" w:hAnsi="Arial Black" w:cs="Arial"/>
          <w:color w:val="000000"/>
          <w:sz w:val="20"/>
          <w:szCs w:val="20"/>
          <w:lang w:eastAsia="pt-BR"/>
        </w:rPr>
      </w:pPr>
    </w:p>
    <w:p w:rsidR="00D07244" w:rsidRPr="00D07244" w:rsidRDefault="00D07244" w:rsidP="00D07244">
      <w:pPr>
        <w:spacing w:after="0" w:line="240" w:lineRule="auto"/>
        <w:rPr>
          <w:rFonts w:ascii="Arial" w:eastAsia="Times New Roman" w:hAnsi="Arial" w:cs="Arial"/>
          <w:color w:val="000000"/>
          <w:sz w:val="20"/>
          <w:szCs w:val="20"/>
          <w:lang w:eastAsia="pt-BR"/>
        </w:rPr>
      </w:pPr>
    </w:p>
    <w:p w:rsidR="00D07244" w:rsidRPr="00D07244" w:rsidRDefault="00D07244" w:rsidP="00D07244">
      <w:pPr>
        <w:spacing w:after="0" w:line="240" w:lineRule="auto"/>
        <w:rPr>
          <w:rFonts w:ascii="Arial" w:eastAsia="Times New Roman" w:hAnsi="Arial" w:cs="Arial"/>
          <w:b/>
          <w:color w:val="000000"/>
          <w:sz w:val="20"/>
          <w:szCs w:val="20"/>
          <w:lang w:eastAsia="pt-BR"/>
        </w:rPr>
      </w:pPr>
      <w:r w:rsidRPr="00D07244">
        <w:rPr>
          <w:rFonts w:ascii="Arial" w:eastAsia="Times New Roman" w:hAnsi="Arial" w:cs="Arial"/>
          <w:b/>
          <w:color w:val="000000"/>
          <w:sz w:val="20"/>
          <w:szCs w:val="20"/>
          <w:lang w:eastAsia="pt-BR"/>
        </w:rPr>
        <w:t>DE ACORDO:______________________________</w:t>
      </w:r>
    </w:p>
    <w:p w:rsidR="00D07244" w:rsidRPr="00D07244" w:rsidRDefault="00D07244" w:rsidP="00D07244">
      <w:pPr>
        <w:spacing w:after="0" w:line="240" w:lineRule="auto"/>
        <w:ind w:left="2124" w:hanging="2124"/>
        <w:jc w:val="both"/>
        <w:rPr>
          <w:rFonts w:ascii="Arial" w:eastAsia="Times New Roman" w:hAnsi="Arial" w:cs="Arial"/>
          <w:color w:val="000000"/>
          <w:sz w:val="24"/>
          <w:szCs w:val="24"/>
          <w:lang w:eastAsia="pt-BR"/>
        </w:rPr>
      </w:pPr>
      <w:r w:rsidRPr="00D07244">
        <w:rPr>
          <w:rFonts w:ascii="Arial" w:eastAsia="Times New Roman" w:hAnsi="Arial" w:cs="Arial"/>
          <w:b/>
          <w:color w:val="000000"/>
          <w:sz w:val="20"/>
          <w:szCs w:val="20"/>
          <w:lang w:eastAsia="pt-BR"/>
        </w:rPr>
        <w:t xml:space="preserve">       </w:t>
      </w:r>
    </w:p>
    <w:p w:rsidR="00845C56" w:rsidRPr="00845C56" w:rsidRDefault="00D07244" w:rsidP="00D07244">
      <w:pPr>
        <w:spacing w:after="0" w:line="240" w:lineRule="auto"/>
        <w:rPr>
          <w:rFonts w:ascii="Arial" w:eastAsia="Times New Roman" w:hAnsi="Arial" w:cs="Arial"/>
          <w:sz w:val="18"/>
          <w:szCs w:val="18"/>
          <w:lang w:eastAsia="pt-BR"/>
        </w:rPr>
      </w:pPr>
      <w:r w:rsidRPr="00D07244">
        <w:rPr>
          <w:rFonts w:ascii="Arial" w:eastAsia="Times New Roman" w:hAnsi="Arial" w:cs="Arial"/>
          <w:color w:val="000000"/>
          <w:sz w:val="24"/>
          <w:szCs w:val="24"/>
          <w:lang w:eastAsia="pt-BR"/>
        </w:rPr>
        <w:t xml:space="preserve">                          </w:t>
      </w:r>
    </w:p>
    <w:p w:rsidR="00845C56" w:rsidRPr="00845C56" w:rsidRDefault="00845C56" w:rsidP="00845C56">
      <w:pPr>
        <w:spacing w:after="0" w:line="240" w:lineRule="auto"/>
        <w:jc w:val="center"/>
        <w:rPr>
          <w:rFonts w:ascii="Arial" w:eastAsia="Times New Roman" w:hAnsi="Arial" w:cs="Arial"/>
          <w:sz w:val="18"/>
          <w:szCs w:val="18"/>
          <w:lang w:eastAsia="pt-BR"/>
        </w:rPr>
      </w:pPr>
    </w:p>
    <w:p w:rsidR="00845C56" w:rsidRPr="00845C56" w:rsidRDefault="00845C56" w:rsidP="00845C56">
      <w:pPr>
        <w:spacing w:after="0" w:line="240" w:lineRule="auto"/>
        <w:jc w:val="center"/>
        <w:rPr>
          <w:rFonts w:ascii="Arial" w:eastAsia="Times New Roman" w:hAnsi="Arial" w:cs="Arial"/>
          <w:b/>
          <w:sz w:val="18"/>
          <w:szCs w:val="18"/>
          <w:lang w:eastAsia="pt-BR"/>
        </w:rPr>
      </w:pPr>
      <w:r w:rsidRPr="00845C56">
        <w:rPr>
          <w:rFonts w:ascii="Arial" w:eastAsia="Times New Roman" w:hAnsi="Arial" w:cs="Arial"/>
          <w:b/>
          <w:sz w:val="18"/>
          <w:szCs w:val="18"/>
          <w:lang w:eastAsia="pt-BR"/>
        </w:rPr>
        <w:t>LUIZ CARLOS FOLADOR</w:t>
      </w:r>
    </w:p>
    <w:p w:rsidR="00845C56" w:rsidRPr="00845C56" w:rsidRDefault="00845C56" w:rsidP="00845C56">
      <w:pPr>
        <w:spacing w:after="0" w:line="240" w:lineRule="auto"/>
        <w:jc w:val="center"/>
        <w:rPr>
          <w:rFonts w:ascii="Arial" w:eastAsia="Times New Roman" w:hAnsi="Arial" w:cs="Arial"/>
          <w:b/>
          <w:sz w:val="18"/>
          <w:szCs w:val="18"/>
          <w:lang w:eastAsia="pt-BR"/>
        </w:rPr>
      </w:pPr>
      <w:r w:rsidRPr="00845C56">
        <w:rPr>
          <w:rFonts w:ascii="Arial" w:eastAsia="Times New Roman" w:hAnsi="Arial" w:cs="Arial"/>
          <w:sz w:val="18"/>
          <w:szCs w:val="18"/>
          <w:lang w:eastAsia="pt-BR"/>
        </w:rPr>
        <w:t>PREFEITO</w:t>
      </w:r>
      <w:bookmarkStart w:id="16" w:name="_GoBack"/>
      <w:bookmarkEnd w:id="16"/>
    </w:p>
    <w:sectPr w:rsidR="00845C56" w:rsidRPr="00845C56" w:rsidSect="00BE0416">
      <w:headerReference w:type="default" r:id="rId12"/>
      <w:footerReference w:type="even" r:id="rId13"/>
      <w:footerReference w:type="default" r:id="rId14"/>
      <w:pgSz w:w="12242" w:h="15842" w:code="1"/>
      <w:pgMar w:top="663" w:right="1185" w:bottom="851" w:left="1134" w:header="284" w:footer="4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13" w:rsidRDefault="00723413" w:rsidP="00845C56">
      <w:pPr>
        <w:spacing w:after="0" w:line="240" w:lineRule="auto"/>
      </w:pPr>
      <w:r>
        <w:separator/>
      </w:r>
    </w:p>
  </w:endnote>
  <w:endnote w:type="continuationSeparator" w:id="0">
    <w:p w:rsidR="00723413" w:rsidRDefault="00723413" w:rsidP="0084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sual">
    <w:altName w:val="Mistral"/>
    <w:charset w:val="00"/>
    <w:family w:val="script"/>
    <w:pitch w:val="variable"/>
    <w:sig w:usb0="00000007" w:usb1="00000000" w:usb2="00000000" w:usb3="00000000" w:csb0="00000013" w:csb1="00000000"/>
  </w:font>
  <w:font w:name="Helvetica-Bold">
    <w:charset w:val="00"/>
    <w:family w:val="swiss"/>
    <w:pitch w:val="default"/>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16" w:rsidRDefault="00BE04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0416" w:rsidRDefault="00BE041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16" w:rsidRDefault="00BE0416" w:rsidP="00BE0416">
    <w:pPr>
      <w:pStyle w:val="Rodap"/>
      <w:ind w:right="360"/>
      <w:jc w:val="center"/>
      <w:rPr>
        <w:rFonts w:ascii="Arial" w:hAnsi="Arial" w:cs="Arial"/>
        <w:sz w:val="18"/>
        <w:szCs w:val="18"/>
      </w:rPr>
    </w:pPr>
  </w:p>
  <w:p w:rsidR="00BE0416" w:rsidRPr="00430647" w:rsidRDefault="00BE0416" w:rsidP="00BE0416">
    <w:pPr>
      <w:pStyle w:val="Rodap"/>
      <w:ind w:right="360"/>
      <w:jc w:val="center"/>
      <w:rPr>
        <w:rFonts w:ascii="Arial" w:hAnsi="Arial" w:cs="Arial"/>
        <w:sz w:val="14"/>
        <w:szCs w:val="14"/>
      </w:rPr>
    </w:pPr>
    <w:r w:rsidRPr="00430647">
      <w:rPr>
        <w:rFonts w:ascii="Arial" w:hAnsi="Arial" w:cs="Arial"/>
        <w:sz w:val="14"/>
        <w:szCs w:val="14"/>
      </w:rPr>
      <w:t>Rua Ulisses Guimarães,</w:t>
    </w:r>
    <w:proofErr w:type="gramStart"/>
    <w:r w:rsidRPr="00430647">
      <w:rPr>
        <w:rFonts w:ascii="Arial" w:hAnsi="Arial" w:cs="Arial"/>
        <w:sz w:val="14"/>
        <w:szCs w:val="14"/>
      </w:rPr>
      <w:t xml:space="preserve">  </w:t>
    </w:r>
    <w:proofErr w:type="gramEnd"/>
    <w:r w:rsidRPr="00430647">
      <w:rPr>
        <w:rFonts w:ascii="Arial" w:hAnsi="Arial" w:cs="Arial"/>
        <w:sz w:val="14"/>
        <w:szCs w:val="14"/>
      </w:rPr>
      <w:t>nº 250 - Candiota/RS - CEP 96.495-000</w:t>
    </w:r>
  </w:p>
  <w:p w:rsidR="00BE0416" w:rsidRPr="00430647" w:rsidRDefault="00BE0416" w:rsidP="00BE0416">
    <w:pPr>
      <w:pStyle w:val="Rodap"/>
      <w:jc w:val="center"/>
      <w:rPr>
        <w:rFonts w:ascii="Arial" w:hAnsi="Arial" w:cs="Arial"/>
        <w:sz w:val="14"/>
        <w:szCs w:val="14"/>
      </w:rPr>
    </w:pPr>
    <w:r w:rsidRPr="00430647">
      <w:rPr>
        <w:rFonts w:ascii="Arial" w:hAnsi="Arial" w:cs="Arial"/>
        <w:sz w:val="14"/>
        <w:szCs w:val="14"/>
      </w:rPr>
      <w:t>Telefax (</w:t>
    </w:r>
    <w:proofErr w:type="gramStart"/>
    <w:r w:rsidRPr="00430647">
      <w:rPr>
        <w:rFonts w:ascii="Arial" w:hAnsi="Arial" w:cs="Arial"/>
        <w:sz w:val="14"/>
        <w:szCs w:val="14"/>
      </w:rPr>
      <w:t>0</w:t>
    </w:r>
    <w:proofErr w:type="gramEnd"/>
    <w:r w:rsidRPr="00430647">
      <w:rPr>
        <w:rFonts w:ascii="Arial" w:hAnsi="Arial" w:cs="Arial"/>
        <w:sz w:val="14"/>
        <w:szCs w:val="14"/>
      </w:rPr>
      <w:t xml:space="preserve"> XX 53) 3245-7299 - </w:t>
    </w:r>
    <w:r>
      <w:rPr>
        <w:rFonts w:ascii="Arial" w:hAnsi="Arial" w:cs="Arial"/>
        <w:sz w:val="14"/>
        <w:szCs w:val="14"/>
      </w:rPr>
      <w:t>CNPJ</w:t>
    </w:r>
    <w:r w:rsidRPr="00430647">
      <w:rPr>
        <w:rFonts w:ascii="Arial" w:hAnsi="Arial" w:cs="Arial"/>
        <w:sz w:val="14"/>
        <w:szCs w:val="14"/>
      </w:rPr>
      <w:t xml:space="preserve"> 94.702.818/0001-08</w:t>
    </w:r>
  </w:p>
  <w:p w:rsidR="00BE0416" w:rsidRPr="00430647" w:rsidRDefault="00BE0416" w:rsidP="00BE0416">
    <w:pPr>
      <w:pStyle w:val="Rodap"/>
      <w:jc w:val="center"/>
      <w:rPr>
        <w:rFonts w:ascii="Arial" w:hAnsi="Arial" w:cs="Arial"/>
        <w:sz w:val="14"/>
        <w:szCs w:val="14"/>
      </w:rPr>
    </w:pPr>
    <w:r w:rsidRPr="008211F1">
      <w:rPr>
        <w:rFonts w:ascii="Arial" w:hAnsi="Arial" w:cs="Arial"/>
        <w:sz w:val="14"/>
        <w:szCs w:val="14"/>
      </w:rPr>
      <w:t>www.cand</w:t>
    </w:r>
    <w:r>
      <w:rPr>
        <w:rFonts w:ascii="Arial" w:hAnsi="Arial" w:cs="Arial"/>
        <w:sz w:val="14"/>
        <w:szCs w:val="14"/>
      </w:rPr>
      <w:t>iota.rs.gov.br</w:t>
    </w:r>
  </w:p>
  <w:p w:rsidR="00BE0416" w:rsidRPr="00430647" w:rsidRDefault="00BE0416">
    <w:pPr>
      <w:pStyle w:val="Rodap"/>
      <w:jc w:val="right"/>
      <w:rPr>
        <w:rFonts w:ascii="Arial" w:hAnsi="Arial" w:cs="Arial"/>
        <w:sz w:val="18"/>
        <w:szCs w:val="18"/>
      </w:rPr>
    </w:pPr>
    <w:r w:rsidRPr="00430647">
      <w:rPr>
        <w:rFonts w:ascii="Arial" w:hAnsi="Arial" w:cs="Arial"/>
        <w:sz w:val="18"/>
        <w:szCs w:val="18"/>
      </w:rPr>
      <w:t xml:space="preserve">Página </w:t>
    </w:r>
    <w:r w:rsidRPr="00430647">
      <w:rPr>
        <w:rFonts w:ascii="Arial" w:hAnsi="Arial" w:cs="Arial"/>
        <w:b/>
        <w:sz w:val="18"/>
        <w:szCs w:val="18"/>
      </w:rPr>
      <w:fldChar w:fldCharType="begin"/>
    </w:r>
    <w:r w:rsidRPr="00430647">
      <w:rPr>
        <w:rFonts w:ascii="Arial" w:hAnsi="Arial" w:cs="Arial"/>
        <w:b/>
        <w:sz w:val="18"/>
        <w:szCs w:val="18"/>
      </w:rPr>
      <w:instrText>PAGE</w:instrText>
    </w:r>
    <w:r w:rsidRPr="00430647">
      <w:rPr>
        <w:rFonts w:ascii="Arial" w:hAnsi="Arial" w:cs="Arial"/>
        <w:b/>
        <w:sz w:val="18"/>
        <w:szCs w:val="18"/>
      </w:rPr>
      <w:fldChar w:fldCharType="separate"/>
    </w:r>
    <w:r w:rsidR="008C2E81">
      <w:rPr>
        <w:rFonts w:ascii="Arial" w:hAnsi="Arial" w:cs="Arial"/>
        <w:b/>
        <w:noProof/>
        <w:sz w:val="18"/>
        <w:szCs w:val="18"/>
      </w:rPr>
      <w:t>1</w:t>
    </w:r>
    <w:r w:rsidRPr="00430647">
      <w:rPr>
        <w:rFonts w:ascii="Arial" w:hAnsi="Arial" w:cs="Arial"/>
        <w:b/>
        <w:sz w:val="18"/>
        <w:szCs w:val="18"/>
      </w:rPr>
      <w:fldChar w:fldCharType="end"/>
    </w:r>
    <w:r w:rsidRPr="00430647">
      <w:rPr>
        <w:rFonts w:ascii="Arial" w:hAnsi="Arial" w:cs="Arial"/>
        <w:sz w:val="18"/>
        <w:szCs w:val="18"/>
      </w:rPr>
      <w:t xml:space="preserve"> de </w:t>
    </w:r>
    <w:r w:rsidRPr="00430647">
      <w:rPr>
        <w:rFonts w:ascii="Arial" w:hAnsi="Arial" w:cs="Arial"/>
        <w:b/>
        <w:sz w:val="18"/>
        <w:szCs w:val="18"/>
      </w:rPr>
      <w:fldChar w:fldCharType="begin"/>
    </w:r>
    <w:r w:rsidRPr="00430647">
      <w:rPr>
        <w:rFonts w:ascii="Arial" w:hAnsi="Arial" w:cs="Arial"/>
        <w:b/>
        <w:sz w:val="18"/>
        <w:szCs w:val="18"/>
      </w:rPr>
      <w:instrText>NUMPAGES</w:instrText>
    </w:r>
    <w:r w:rsidRPr="00430647">
      <w:rPr>
        <w:rFonts w:ascii="Arial" w:hAnsi="Arial" w:cs="Arial"/>
        <w:b/>
        <w:sz w:val="18"/>
        <w:szCs w:val="18"/>
      </w:rPr>
      <w:fldChar w:fldCharType="separate"/>
    </w:r>
    <w:r w:rsidR="008C2E81">
      <w:rPr>
        <w:rFonts w:ascii="Arial" w:hAnsi="Arial" w:cs="Arial"/>
        <w:b/>
        <w:noProof/>
        <w:sz w:val="18"/>
        <w:szCs w:val="18"/>
      </w:rPr>
      <w:t>12</w:t>
    </w:r>
    <w:r w:rsidRPr="00430647">
      <w:rPr>
        <w:rFonts w:ascii="Arial" w:hAnsi="Arial" w:cs="Arial"/>
        <w:b/>
        <w:sz w:val="18"/>
        <w:szCs w:val="18"/>
      </w:rPr>
      <w:fldChar w:fldCharType="end"/>
    </w:r>
  </w:p>
  <w:p w:rsidR="00BE0416" w:rsidRPr="00AD1BFC" w:rsidRDefault="00BE0416">
    <w:pPr>
      <w:pStyle w:val="Rodap"/>
      <w:jc w:val="center"/>
      <w:rPr>
        <w:rFonts w:ascii="Albertus Medium" w:hAnsi="Albertus Medium"/>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13" w:rsidRDefault="00723413" w:rsidP="00845C56">
      <w:pPr>
        <w:spacing w:after="0" w:line="240" w:lineRule="auto"/>
      </w:pPr>
      <w:r>
        <w:separator/>
      </w:r>
    </w:p>
  </w:footnote>
  <w:footnote w:type="continuationSeparator" w:id="0">
    <w:p w:rsidR="00723413" w:rsidRDefault="00723413" w:rsidP="00845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16" w:rsidRDefault="00723413" w:rsidP="00BE0416">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2.75pt;margin-top:-5.2pt;width:86.3pt;height:88.6pt;z-index:251659264;visibility:visible;mso-wrap-edited:f">
          <v:imagedata r:id="rId1" o:title="" gain="69719f" blacklevel="3932f"/>
          <w10:wrap type="topAndBottom"/>
        </v:shape>
        <o:OLEObject Type="Embed" ProgID="Word.Picture.8" ShapeID="_x0000_s2049" DrawAspect="Content" ObjectID="_1462258294" r:id="rId2"/>
      </w:pict>
    </w:r>
  </w:p>
  <w:p w:rsidR="00BE0416" w:rsidRDefault="00BE0416" w:rsidP="00BE0416">
    <w:pPr>
      <w:pStyle w:val="Cabealho"/>
      <w:jc w:val="center"/>
    </w:pPr>
  </w:p>
  <w:p w:rsidR="00BE0416" w:rsidRDefault="00BE0416" w:rsidP="00BE0416">
    <w:pPr>
      <w:pStyle w:val="Cabealho"/>
      <w:jc w:val="center"/>
    </w:pPr>
  </w:p>
  <w:p w:rsidR="00BE0416" w:rsidRDefault="00BE0416" w:rsidP="00BE0416">
    <w:pPr>
      <w:pStyle w:val="Cabealho"/>
      <w:jc w:val="center"/>
    </w:pPr>
  </w:p>
  <w:p w:rsidR="00BE0416" w:rsidRDefault="00BE0416" w:rsidP="00BE0416">
    <w:pPr>
      <w:pStyle w:val="Cabealho"/>
      <w:jc w:val="center"/>
    </w:pPr>
  </w:p>
  <w:p w:rsidR="00BE0416" w:rsidRDefault="00BE0416" w:rsidP="00BE0416">
    <w:pPr>
      <w:pStyle w:val="Cabealho"/>
      <w:jc w:val="center"/>
    </w:pPr>
  </w:p>
  <w:p w:rsidR="00BE0416" w:rsidRPr="00845C56" w:rsidRDefault="00BE0416" w:rsidP="00BE0416">
    <w:pPr>
      <w:pStyle w:val="Cabealho"/>
      <w:jc w:val="center"/>
      <w:rPr>
        <w:b/>
        <w:sz w:val="10"/>
        <w14:shadow w14:blurRad="50800" w14:dist="38100" w14:dir="2700000" w14:sx="100000" w14:sy="100000" w14:kx="0" w14:ky="0" w14:algn="tl">
          <w14:srgbClr w14:val="000000">
            <w14:alpha w14:val="60000"/>
          </w14:srgbClr>
        </w14:shadow>
      </w:rPr>
    </w:pPr>
  </w:p>
  <w:p w:rsidR="00BE0416" w:rsidRPr="00845C56" w:rsidRDefault="00BE0416" w:rsidP="00BE0416">
    <w:pPr>
      <w:pStyle w:val="Cabealho"/>
      <w:jc w:val="center"/>
      <w:rPr>
        <w:b/>
        <w:sz w:val="10"/>
        <w14:shadow w14:blurRad="50800" w14:dist="38100" w14:dir="2700000" w14:sx="100000" w14:sy="100000" w14:kx="0" w14:ky="0" w14:algn="tl">
          <w14:srgbClr w14:val="000000">
            <w14:alpha w14:val="60000"/>
          </w14:srgbClr>
        </w14:shadow>
      </w:rPr>
    </w:pPr>
  </w:p>
  <w:p w:rsidR="00BE0416" w:rsidRPr="00845C56" w:rsidRDefault="00BE0416" w:rsidP="00BE0416">
    <w:pPr>
      <w:pStyle w:val="Cabealho"/>
      <w:jc w:val="center"/>
      <w:rPr>
        <w:rFonts w:ascii="Albertus Medium" w:hAnsi="Albertus Medium"/>
        <w:b/>
        <w:sz w:val="20"/>
        <w14:shadow w14:blurRad="50800" w14:dist="38100" w14:dir="2700000" w14:sx="100000" w14:sy="100000" w14:kx="0" w14:ky="0" w14:algn="tl">
          <w14:srgbClr w14:val="000000">
            <w14:alpha w14:val="60000"/>
          </w14:srgbClr>
        </w14:shadow>
      </w:rPr>
    </w:pPr>
    <w:r w:rsidRPr="00845C56">
      <w:rPr>
        <w:rFonts w:ascii="Albertus Medium" w:hAnsi="Albertus Medium"/>
        <w:b/>
        <w:sz w:val="20"/>
        <w14:shadow w14:blurRad="50800" w14:dist="38100" w14:dir="2700000" w14:sx="100000" w14:sy="100000" w14:kx="0" w14:ky="0" w14:algn="tl">
          <w14:srgbClr w14:val="000000">
            <w14:alpha w14:val="60000"/>
          </w14:srgbClr>
        </w14:shadow>
      </w:rPr>
      <w:t>PREFEITURA MUNICIPAL DE CANDIOTA</w:t>
    </w:r>
  </w:p>
  <w:p w:rsidR="00BE0416" w:rsidRPr="00845C56" w:rsidRDefault="00BE0416" w:rsidP="00BE0416">
    <w:pPr>
      <w:pStyle w:val="Cabealho"/>
      <w:jc w:val="center"/>
      <w:rPr>
        <w:rFonts w:ascii="Albertus Medium" w:hAnsi="Albertus Medium"/>
        <w:b/>
        <w:sz w:val="20"/>
        <w14:shadow w14:blurRad="50800" w14:dist="38100" w14:dir="2700000" w14:sx="100000" w14:sy="100000" w14:kx="0" w14:ky="0" w14:algn="tl">
          <w14:srgbClr w14:val="000000">
            <w14:alpha w14:val="60000"/>
          </w14:srgbClr>
        </w14:shadow>
      </w:rPr>
    </w:pPr>
  </w:p>
  <w:p w:rsidR="00BE0416" w:rsidRPr="00B56C4A" w:rsidRDefault="00BE0416" w:rsidP="00BE0416">
    <w:pPr>
      <w:pStyle w:val="Cabealho"/>
      <w:jc w:val="center"/>
      <w:rPr>
        <w:rFonts w:ascii="Arial" w:hAnsi="Arial" w:cs="Arial"/>
        <w:b/>
        <w:i/>
        <w:sz w:val="20"/>
      </w:rPr>
    </w:pPr>
    <w:r w:rsidRPr="00B56C4A">
      <w:rPr>
        <w:rFonts w:ascii="Arial" w:hAnsi="Arial" w:cs="Arial"/>
        <w:b/>
        <w:i/>
        <w:sz w:val="20"/>
      </w:rPr>
      <w:t xml:space="preserve">EDITAL DE LICITAÇÃO – PREGÃO PRESENCIAL </w:t>
    </w:r>
    <w:r w:rsidR="008C2E81">
      <w:rPr>
        <w:rFonts w:ascii="Arial" w:hAnsi="Arial" w:cs="Arial"/>
        <w:b/>
        <w:i/>
        <w:sz w:val="20"/>
      </w:rPr>
      <w:t>018</w:t>
    </w:r>
    <w:r>
      <w:rPr>
        <w:rFonts w:ascii="Arial" w:hAnsi="Arial" w:cs="Arial"/>
        <w:b/>
        <w:i/>
        <w:sz w:val="20"/>
      </w:rPr>
      <w:t>/2014</w:t>
    </w:r>
  </w:p>
  <w:p w:rsidR="00BE0416" w:rsidRPr="00FA452B" w:rsidRDefault="00BE0416" w:rsidP="00BE0416">
    <w:pPr>
      <w:widowControl w:val="0"/>
      <w:jc w:val="center"/>
      <w:rPr>
        <w:rFonts w:ascii="Arial" w:hAnsi="Arial" w:cs="Arial"/>
        <w:b/>
        <w:sz w:val="18"/>
        <w:szCs w:val="18"/>
      </w:rPr>
    </w:pPr>
    <w:r>
      <w:rPr>
        <w:rFonts w:ascii="Arial" w:hAnsi="Arial" w:cs="Arial"/>
        <w:b/>
        <w:sz w:val="18"/>
        <w:szCs w:val="18"/>
      </w:rPr>
      <w:t>IMPLANTAÇÃO DE LINHA DE BUEIROS</w:t>
    </w:r>
    <w:proofErr w:type="gramStart"/>
    <w:r>
      <w:rPr>
        <w:rFonts w:ascii="Arial" w:hAnsi="Arial" w:cs="Arial"/>
        <w:b/>
        <w:sz w:val="18"/>
        <w:szCs w:val="18"/>
      </w:rPr>
      <w:t xml:space="preserve">  </w:t>
    </w:r>
  </w:p>
  <w:p w:rsidR="00BE0416" w:rsidRPr="00B56C4A" w:rsidRDefault="00BE0416" w:rsidP="00BE0416">
    <w:pPr>
      <w:pStyle w:val="Cabealho"/>
      <w:jc w:val="center"/>
      <w:rPr>
        <w:rFonts w:ascii="Arial" w:hAnsi="Arial" w:cs="Arial"/>
        <w:b/>
        <w:i/>
        <w:sz w:val="20"/>
      </w:rPr>
    </w:pP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51782"/>
    <w:multiLevelType w:val="hybridMultilevel"/>
    <w:tmpl w:val="89C278F4"/>
    <w:lvl w:ilvl="0" w:tplc="52887ECA">
      <w:start w:val="1"/>
      <w:numFmt w:val="lowerLetter"/>
      <w:lvlText w:val="%1)"/>
      <w:lvlJc w:val="left"/>
      <w:pPr>
        <w:tabs>
          <w:tab w:val="num" w:pos="1069"/>
        </w:tabs>
        <w:ind w:left="1069" w:hanging="360"/>
      </w:pPr>
      <w:rPr>
        <w:rFonts w:ascii="Times New Roman" w:hAnsi="Times New Roman" w:cs="Times New Roman" w:hint="default"/>
        <w:b/>
        <w:bCs/>
        <w:i w:val="0"/>
        <w:iCs w:val="0"/>
        <w:sz w:val="22"/>
        <w:szCs w:val="22"/>
      </w:rPr>
    </w:lvl>
    <w:lvl w:ilvl="1" w:tplc="8EDE5D1A">
      <w:start w:val="1"/>
      <w:numFmt w:val="upperRoman"/>
      <w:lvlText w:val="%2."/>
      <w:lvlJc w:val="left"/>
      <w:pPr>
        <w:tabs>
          <w:tab w:val="num" w:pos="2149"/>
        </w:tabs>
        <w:ind w:left="2149" w:hanging="720"/>
      </w:pPr>
      <w:rPr>
        <w:rFonts w:hint="default"/>
      </w:rPr>
    </w:lvl>
    <w:lvl w:ilvl="2" w:tplc="485AFCFC">
      <w:start w:val="1"/>
      <w:numFmt w:val="upperRoman"/>
      <w:lvlText w:val="%3)"/>
      <w:lvlJc w:val="left"/>
      <w:pPr>
        <w:tabs>
          <w:tab w:val="num" w:pos="3049"/>
        </w:tabs>
        <w:ind w:left="3049" w:hanging="720"/>
      </w:pPr>
      <w:rPr>
        <w:rFonts w:hint="default"/>
      </w:rPr>
    </w:lvl>
    <w:lvl w:ilvl="3" w:tplc="8FF8B6FC">
      <w:start w:val="1"/>
      <w:numFmt w:val="upperLetter"/>
      <w:lvlText w:val="%4)"/>
      <w:lvlJc w:val="left"/>
      <w:pPr>
        <w:tabs>
          <w:tab w:val="num" w:pos="3229"/>
        </w:tabs>
        <w:ind w:left="3229" w:hanging="360"/>
      </w:pPr>
      <w:rPr>
        <w:rFonts w:hint="default"/>
        <w:color w:val="auto"/>
      </w:r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1">
    <w:nsid w:val="32C56512"/>
    <w:multiLevelType w:val="hybridMultilevel"/>
    <w:tmpl w:val="676C054C"/>
    <w:lvl w:ilvl="0" w:tplc="FDB83304">
      <w:start w:val="1"/>
      <w:numFmt w:val="lowerLetter"/>
      <w:lvlText w:val="%1)"/>
      <w:lvlJc w:val="left"/>
      <w:pPr>
        <w:ind w:left="1680" w:hanging="360"/>
      </w:pPr>
      <w:rPr>
        <w:rFonts w:hint="default"/>
      </w:rPr>
    </w:lvl>
    <w:lvl w:ilvl="1" w:tplc="04160019">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abstractNum w:abstractNumId="2">
    <w:nsid w:val="4E31668B"/>
    <w:multiLevelType w:val="hybridMultilevel"/>
    <w:tmpl w:val="95208F60"/>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5B5A4324"/>
    <w:multiLevelType w:val="hybridMultilevel"/>
    <w:tmpl w:val="8598B6DA"/>
    <w:lvl w:ilvl="0" w:tplc="C1F0AC72">
      <w:start w:val="1"/>
      <w:numFmt w:val="lowerLetter"/>
      <w:lvlText w:val="%1)"/>
      <w:lvlJc w:val="left"/>
      <w:pPr>
        <w:tabs>
          <w:tab w:val="num" w:pos="415"/>
        </w:tabs>
        <w:ind w:left="415" w:hanging="360"/>
      </w:pPr>
      <w:rPr>
        <w:rFonts w:hint="default"/>
      </w:rPr>
    </w:lvl>
    <w:lvl w:ilvl="1" w:tplc="7164A74A">
      <w:start w:val="1"/>
      <w:numFmt w:val="lowerLetter"/>
      <w:lvlText w:val="%2)"/>
      <w:lvlJc w:val="left"/>
      <w:pPr>
        <w:tabs>
          <w:tab w:val="num" w:pos="1135"/>
        </w:tabs>
        <w:ind w:left="1135" w:hanging="360"/>
      </w:pPr>
      <w:rPr>
        <w:rFonts w:hint="default"/>
      </w:rPr>
    </w:lvl>
    <w:lvl w:ilvl="2" w:tplc="0416001B">
      <w:start w:val="1"/>
      <w:numFmt w:val="lowerRoman"/>
      <w:lvlText w:val="%3."/>
      <w:lvlJc w:val="right"/>
      <w:pPr>
        <w:tabs>
          <w:tab w:val="num" w:pos="1855"/>
        </w:tabs>
        <w:ind w:left="1855" w:hanging="180"/>
      </w:pPr>
    </w:lvl>
    <w:lvl w:ilvl="3" w:tplc="0416000F">
      <w:start w:val="1"/>
      <w:numFmt w:val="decimal"/>
      <w:lvlText w:val="%4."/>
      <w:lvlJc w:val="left"/>
      <w:pPr>
        <w:tabs>
          <w:tab w:val="num" w:pos="2575"/>
        </w:tabs>
        <w:ind w:left="2575" w:hanging="360"/>
      </w:pPr>
    </w:lvl>
    <w:lvl w:ilvl="4" w:tplc="04160019">
      <w:start w:val="1"/>
      <w:numFmt w:val="lowerLetter"/>
      <w:lvlText w:val="%5."/>
      <w:lvlJc w:val="left"/>
      <w:pPr>
        <w:tabs>
          <w:tab w:val="num" w:pos="3295"/>
        </w:tabs>
        <w:ind w:left="3295" w:hanging="360"/>
      </w:pPr>
    </w:lvl>
    <w:lvl w:ilvl="5" w:tplc="0416001B">
      <w:start w:val="1"/>
      <w:numFmt w:val="lowerRoman"/>
      <w:lvlText w:val="%6."/>
      <w:lvlJc w:val="right"/>
      <w:pPr>
        <w:tabs>
          <w:tab w:val="num" w:pos="4015"/>
        </w:tabs>
        <w:ind w:left="4015" w:hanging="180"/>
      </w:pPr>
    </w:lvl>
    <w:lvl w:ilvl="6" w:tplc="0416000F">
      <w:start w:val="1"/>
      <w:numFmt w:val="decimal"/>
      <w:lvlText w:val="%7."/>
      <w:lvlJc w:val="left"/>
      <w:pPr>
        <w:tabs>
          <w:tab w:val="num" w:pos="4735"/>
        </w:tabs>
        <w:ind w:left="4735" w:hanging="360"/>
      </w:pPr>
    </w:lvl>
    <w:lvl w:ilvl="7" w:tplc="04160019">
      <w:start w:val="1"/>
      <w:numFmt w:val="lowerLetter"/>
      <w:lvlText w:val="%8."/>
      <w:lvlJc w:val="left"/>
      <w:pPr>
        <w:tabs>
          <w:tab w:val="num" w:pos="5455"/>
        </w:tabs>
        <w:ind w:left="5455" w:hanging="360"/>
      </w:pPr>
    </w:lvl>
    <w:lvl w:ilvl="8" w:tplc="0416001B">
      <w:start w:val="1"/>
      <w:numFmt w:val="lowerRoman"/>
      <w:lvlText w:val="%9."/>
      <w:lvlJc w:val="right"/>
      <w:pPr>
        <w:tabs>
          <w:tab w:val="num" w:pos="6175"/>
        </w:tabs>
        <w:ind w:left="6175" w:hanging="180"/>
      </w:pPr>
    </w:lvl>
  </w:abstractNum>
  <w:abstractNum w:abstractNumId="4">
    <w:nsid w:val="6E6F682E"/>
    <w:multiLevelType w:val="hybridMultilevel"/>
    <w:tmpl w:val="CF66FE94"/>
    <w:lvl w:ilvl="0" w:tplc="0416000F">
      <w:start w:val="1"/>
      <w:numFmt w:val="decimal"/>
      <w:lvlText w:val="%1."/>
      <w:lvlJc w:val="left"/>
      <w:pPr>
        <w:ind w:left="360" w:hanging="360"/>
      </w:pPr>
    </w:lvl>
    <w:lvl w:ilvl="1" w:tplc="04160019">
      <w:start w:val="1"/>
      <w:numFmt w:val="lowerLetter"/>
      <w:lvlText w:val="%2."/>
      <w:lvlJc w:val="left"/>
      <w:pPr>
        <w:ind w:left="1070" w:hanging="360"/>
      </w:pPr>
    </w:lvl>
    <w:lvl w:ilvl="2" w:tplc="03227BF8">
      <w:start w:val="1"/>
      <w:numFmt w:val="upperRoman"/>
      <w:lvlText w:val="%3."/>
      <w:lvlJc w:val="right"/>
      <w:pPr>
        <w:ind w:left="2160" w:hanging="180"/>
      </w:pPr>
      <w:rPr>
        <w:rFonts w:ascii="Arial" w:eastAsia="Times New Roman"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56"/>
    <w:rsid w:val="00227595"/>
    <w:rsid w:val="002A5BE6"/>
    <w:rsid w:val="00316DE5"/>
    <w:rsid w:val="0052301B"/>
    <w:rsid w:val="00716B61"/>
    <w:rsid w:val="00723413"/>
    <w:rsid w:val="00814B69"/>
    <w:rsid w:val="00830CCE"/>
    <w:rsid w:val="00845C56"/>
    <w:rsid w:val="008C2E81"/>
    <w:rsid w:val="00A36B72"/>
    <w:rsid w:val="00BE0416"/>
    <w:rsid w:val="00C060BA"/>
    <w:rsid w:val="00D0431F"/>
    <w:rsid w:val="00D04A14"/>
    <w:rsid w:val="00D07244"/>
    <w:rsid w:val="00E65A24"/>
    <w:rsid w:val="00FD23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5C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5C56"/>
  </w:style>
  <w:style w:type="paragraph" w:styleId="Rodap">
    <w:name w:val="footer"/>
    <w:basedOn w:val="Normal"/>
    <w:link w:val="RodapChar"/>
    <w:uiPriority w:val="99"/>
    <w:unhideWhenUsed/>
    <w:rsid w:val="00845C56"/>
    <w:pPr>
      <w:tabs>
        <w:tab w:val="center" w:pos="4252"/>
        <w:tab w:val="right" w:pos="8504"/>
      </w:tabs>
      <w:spacing w:after="0" w:line="240" w:lineRule="auto"/>
    </w:pPr>
  </w:style>
  <w:style w:type="character" w:customStyle="1" w:styleId="RodapChar">
    <w:name w:val="Rodapé Char"/>
    <w:basedOn w:val="Fontepargpadro"/>
    <w:link w:val="Rodap"/>
    <w:uiPriority w:val="99"/>
    <w:rsid w:val="00845C56"/>
  </w:style>
  <w:style w:type="character" w:styleId="Nmerodepgina">
    <w:name w:val="page number"/>
    <w:basedOn w:val="Fontepargpadro"/>
    <w:rsid w:val="00845C56"/>
  </w:style>
  <w:style w:type="paragraph" w:styleId="Textodebalo">
    <w:name w:val="Balloon Text"/>
    <w:basedOn w:val="Normal"/>
    <w:link w:val="TextodebaloChar"/>
    <w:uiPriority w:val="99"/>
    <w:semiHidden/>
    <w:unhideWhenUsed/>
    <w:rsid w:val="00845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5C56"/>
    <w:rPr>
      <w:rFonts w:ascii="Tahoma" w:hAnsi="Tahoma" w:cs="Tahoma"/>
      <w:sz w:val="16"/>
      <w:szCs w:val="16"/>
    </w:rPr>
  </w:style>
  <w:style w:type="paragraph" w:styleId="PargrafodaLista">
    <w:name w:val="List Paragraph"/>
    <w:basedOn w:val="Normal"/>
    <w:uiPriority w:val="34"/>
    <w:qFormat/>
    <w:rsid w:val="00C06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5C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5C56"/>
  </w:style>
  <w:style w:type="paragraph" w:styleId="Rodap">
    <w:name w:val="footer"/>
    <w:basedOn w:val="Normal"/>
    <w:link w:val="RodapChar"/>
    <w:uiPriority w:val="99"/>
    <w:unhideWhenUsed/>
    <w:rsid w:val="00845C56"/>
    <w:pPr>
      <w:tabs>
        <w:tab w:val="center" w:pos="4252"/>
        <w:tab w:val="right" w:pos="8504"/>
      </w:tabs>
      <w:spacing w:after="0" w:line="240" w:lineRule="auto"/>
    </w:pPr>
  </w:style>
  <w:style w:type="character" w:customStyle="1" w:styleId="RodapChar">
    <w:name w:val="Rodapé Char"/>
    <w:basedOn w:val="Fontepargpadro"/>
    <w:link w:val="Rodap"/>
    <w:uiPriority w:val="99"/>
    <w:rsid w:val="00845C56"/>
  </w:style>
  <w:style w:type="character" w:styleId="Nmerodepgina">
    <w:name w:val="page number"/>
    <w:basedOn w:val="Fontepargpadro"/>
    <w:rsid w:val="00845C56"/>
  </w:style>
  <w:style w:type="paragraph" w:styleId="Textodebalo">
    <w:name w:val="Balloon Text"/>
    <w:basedOn w:val="Normal"/>
    <w:link w:val="TextodebaloChar"/>
    <w:uiPriority w:val="99"/>
    <w:semiHidden/>
    <w:unhideWhenUsed/>
    <w:rsid w:val="00845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5C56"/>
    <w:rPr>
      <w:rFonts w:ascii="Tahoma" w:hAnsi="Tahoma" w:cs="Tahoma"/>
      <w:sz w:val="16"/>
      <w:szCs w:val="16"/>
    </w:rPr>
  </w:style>
  <w:style w:type="paragraph" w:styleId="PargrafodaLista">
    <w:name w:val="List Paragraph"/>
    <w:basedOn w:val="Normal"/>
    <w:uiPriority w:val="34"/>
    <w:qFormat/>
    <w:rsid w:val="00C06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candiota.rs.gov.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_candiota@yahoo.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binete@candiota.rs.gov.br" TargetMode="External"/><Relationship Id="rId4" Type="http://schemas.openxmlformats.org/officeDocument/2006/relationships/settings" Target="settings.xml"/><Relationship Id="rId9" Type="http://schemas.openxmlformats.org/officeDocument/2006/relationships/hyperlink" Target="mailto:planejamento_candiota@yahoo.com.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4330</Words>
  <Characters>23386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cp:lastModifiedBy>
  <cp:revision>2</cp:revision>
  <cp:lastPrinted>2014-05-16T16:04:00Z</cp:lastPrinted>
  <dcterms:created xsi:type="dcterms:W3CDTF">2014-05-22T13:05:00Z</dcterms:created>
  <dcterms:modified xsi:type="dcterms:W3CDTF">2014-05-22T13:05:00Z</dcterms:modified>
</cp:coreProperties>
</file>