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B36B" w14:textId="77777777" w:rsidR="00F93C94" w:rsidRDefault="00F93C94">
      <w:r>
        <w:t xml:space="preserve">  </w:t>
      </w:r>
    </w:p>
    <w:tbl>
      <w:tblPr>
        <w:tblStyle w:val="Tabelacomgrade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F93C94" w14:paraId="437A2F84" w14:textId="77777777" w:rsidTr="00F93C94">
        <w:trPr>
          <w:trHeight w:val="246"/>
        </w:trPr>
        <w:tc>
          <w:tcPr>
            <w:tcW w:w="10531" w:type="dxa"/>
            <w:shd w:val="clear" w:color="auto" w:fill="767171" w:themeFill="background2" w:themeFillShade="80"/>
          </w:tcPr>
          <w:p w14:paraId="5B4364AD" w14:textId="5022A5FE" w:rsidR="00F93C94" w:rsidRPr="00F93C94" w:rsidRDefault="00F93C94" w:rsidP="00F93C94">
            <w:pPr>
              <w:tabs>
                <w:tab w:val="left" w:pos="2130"/>
                <w:tab w:val="center" w:pos="5165"/>
              </w:tabs>
              <w:spacing w:after="160" w:line="259" w:lineRule="auto"/>
              <w:rPr>
                <w:b/>
                <w:sz w:val="40"/>
                <w:szCs w:val="4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93C94">
              <w:rPr>
                <w:b/>
                <w:sz w:val="40"/>
                <w:szCs w:val="40"/>
              </w:rPr>
              <w:t>ANEXO VI</w:t>
            </w:r>
          </w:p>
        </w:tc>
      </w:tr>
    </w:tbl>
    <w:p w14:paraId="20C60192" w14:textId="1A21FBB0" w:rsidR="008F2173" w:rsidRDefault="00F93C94" w:rsidP="00F93C94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br/>
      </w:r>
      <w:r w:rsidRPr="00F93C94">
        <w:rPr>
          <w:b/>
          <w:sz w:val="36"/>
          <w:szCs w:val="36"/>
        </w:rPr>
        <w:t>DA DOCUMENTAÇÃO OBRIGATÓRIO DO PROPONENTE</w:t>
      </w:r>
    </w:p>
    <w:p w14:paraId="24C15718" w14:textId="28370A7D" w:rsidR="00F93C94" w:rsidRDefault="00F93C94" w:rsidP="00F93C94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14:paraId="629A1DEC" w14:textId="487F28E0" w:rsidR="00F93C94" w:rsidRPr="0017316D" w:rsidRDefault="00F93C94" w:rsidP="00F93C94">
      <w:pPr>
        <w:pStyle w:val="PargrafodaLista"/>
        <w:numPr>
          <w:ilvl w:val="0"/>
          <w:numId w:val="1"/>
        </w:numPr>
        <w:shd w:val="clear" w:color="auto" w:fill="FFFFFF" w:themeFill="background1"/>
        <w:rPr>
          <w:b/>
          <w:sz w:val="24"/>
          <w:szCs w:val="24"/>
        </w:rPr>
      </w:pPr>
      <w:r w:rsidRPr="0017316D">
        <w:rPr>
          <w:b/>
          <w:sz w:val="24"/>
          <w:szCs w:val="24"/>
        </w:rPr>
        <w:t>Do projeto pessoa jurídica (empresas ou entidades)</w:t>
      </w:r>
    </w:p>
    <w:p w14:paraId="51500426" w14:textId="45715F49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Anexo I – Formulário Padrão </w:t>
      </w:r>
      <w:r w:rsidRPr="0017316D">
        <w:rPr>
          <w:b/>
          <w:sz w:val="24"/>
          <w:szCs w:val="24"/>
        </w:rPr>
        <w:t>(Obrigatório)</w:t>
      </w:r>
    </w:p>
    <w:p w14:paraId="3A7F6C7A" w14:textId="6AEBD36C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Anexo II – Autorização do Uso de imagem </w:t>
      </w:r>
      <w:r w:rsidRPr="0017316D">
        <w:rPr>
          <w:b/>
          <w:sz w:val="24"/>
          <w:szCs w:val="24"/>
        </w:rPr>
        <w:t>(Obrigatório)</w:t>
      </w:r>
    </w:p>
    <w:p w14:paraId="741AC101" w14:textId="3A5E43DF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Anexo III – Minuta do Termo de Responsabilidade e compromisso </w:t>
      </w:r>
      <w:r w:rsidRPr="0017316D">
        <w:rPr>
          <w:b/>
          <w:sz w:val="24"/>
          <w:szCs w:val="24"/>
        </w:rPr>
        <w:t>(Após aprovação)</w:t>
      </w:r>
    </w:p>
    <w:p w14:paraId="4D5E9BDA" w14:textId="2208B043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Anexo IV – Relatório de Realização do Objeto do Projeto </w:t>
      </w:r>
      <w:r w:rsidRPr="0017316D">
        <w:rPr>
          <w:b/>
          <w:sz w:val="24"/>
          <w:szCs w:val="24"/>
        </w:rPr>
        <w:t>(Após aprovação)</w:t>
      </w:r>
      <w:bookmarkStart w:id="0" w:name="_GoBack"/>
      <w:bookmarkEnd w:id="0"/>
    </w:p>
    <w:p w14:paraId="425EC831" w14:textId="2F8DD851" w:rsidR="00F93C94" w:rsidRPr="0017316D" w:rsidRDefault="00F93C94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 w:rsidRPr="0017316D">
        <w:rPr>
          <w:sz w:val="24"/>
          <w:szCs w:val="24"/>
        </w:rPr>
        <w:t xml:space="preserve">Anexo V – Auto Declaração de interrupção de suas atividades durante a pandemia, e quem tem a atividade cultural como fonte de renda principal </w:t>
      </w:r>
      <w:r w:rsidRPr="0017316D">
        <w:rPr>
          <w:b/>
          <w:sz w:val="24"/>
          <w:szCs w:val="24"/>
        </w:rPr>
        <w:t>(Obrigatório)</w:t>
      </w:r>
    </w:p>
    <w:p w14:paraId="6FB0586A" w14:textId="749699BB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Anexo VII – Relatório de Impacto </w:t>
      </w:r>
      <w:r w:rsidRPr="0017316D">
        <w:rPr>
          <w:b/>
          <w:sz w:val="24"/>
          <w:szCs w:val="24"/>
        </w:rPr>
        <w:t>(Obrigatório)</w:t>
      </w:r>
    </w:p>
    <w:p w14:paraId="5094A2B4" w14:textId="7AFAA83A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Comprovante de inscrição no CNPJ </w:t>
      </w:r>
      <w:r w:rsidRPr="0017316D">
        <w:rPr>
          <w:b/>
          <w:sz w:val="24"/>
          <w:szCs w:val="24"/>
        </w:rPr>
        <w:t>(Obrigatório)</w:t>
      </w:r>
    </w:p>
    <w:p w14:paraId="7D14B0BA" w14:textId="34B833BF" w:rsidR="00F93C94" w:rsidRPr="0017316D" w:rsidRDefault="00F93C94" w:rsidP="00F93C94">
      <w:pPr>
        <w:pStyle w:val="PargrafodaLista"/>
        <w:numPr>
          <w:ilvl w:val="1"/>
          <w:numId w:val="1"/>
        </w:numPr>
        <w:shd w:val="clear" w:color="auto" w:fill="FFFFFF" w:themeFill="background1"/>
        <w:rPr>
          <w:sz w:val="24"/>
          <w:szCs w:val="24"/>
        </w:rPr>
      </w:pPr>
      <w:r w:rsidRPr="0017316D">
        <w:rPr>
          <w:sz w:val="24"/>
          <w:szCs w:val="24"/>
        </w:rPr>
        <w:t xml:space="preserve">Ata atualizada da entidade ou contrato social da empresa </w:t>
      </w:r>
      <w:r w:rsidRPr="0017316D">
        <w:rPr>
          <w:b/>
          <w:sz w:val="24"/>
          <w:szCs w:val="24"/>
        </w:rPr>
        <w:t>(Obrigatório)</w:t>
      </w:r>
    </w:p>
    <w:p w14:paraId="73DA2C7E" w14:textId="6283BB79" w:rsidR="0017316D" w:rsidRPr="0017316D" w:rsidRDefault="0017316D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 w:rsidRPr="0017316D">
        <w:rPr>
          <w:sz w:val="24"/>
          <w:szCs w:val="24"/>
        </w:rPr>
        <w:t xml:space="preserve">Em caso de empresa, o representante deverá apresentar procuração, quando a empresa apresentar quadro societário, e o contrato social não determinar quem representa a empresa </w:t>
      </w:r>
      <w:r w:rsidRPr="0017316D">
        <w:rPr>
          <w:b/>
          <w:sz w:val="24"/>
          <w:szCs w:val="24"/>
        </w:rPr>
        <w:t>(Obrigatório)</w:t>
      </w:r>
    </w:p>
    <w:p w14:paraId="72BC04DE" w14:textId="63FED353" w:rsidR="0017316D" w:rsidRDefault="0017316D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Estatuto Social, no caso </w:t>
      </w:r>
      <w:r w:rsidR="00914808">
        <w:rPr>
          <w:sz w:val="24"/>
          <w:szCs w:val="24"/>
        </w:rPr>
        <w:t xml:space="preserve">de entidade sem fins lucrativos </w:t>
      </w:r>
      <w:r w:rsidR="00914808" w:rsidRPr="00914808">
        <w:rPr>
          <w:b/>
          <w:sz w:val="24"/>
          <w:szCs w:val="24"/>
        </w:rPr>
        <w:t>(Obrigatório)</w:t>
      </w:r>
    </w:p>
    <w:p w14:paraId="41FE0200" w14:textId="30A5E9DB" w:rsidR="00914808" w:rsidRDefault="00914808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Comprovante de Residência de empresa ou entidade (no caso do imóvel ser do terceiro, a declaração de comprovação de Residência deverá ser reconhecida em cartório, com verdadeira) </w:t>
      </w:r>
      <w:r w:rsidRPr="00914808">
        <w:rPr>
          <w:b/>
          <w:sz w:val="24"/>
          <w:szCs w:val="24"/>
        </w:rPr>
        <w:t>(Obrigatório)</w:t>
      </w:r>
    </w:p>
    <w:p w14:paraId="68094AC7" w14:textId="79FFE40D" w:rsidR="00914808" w:rsidRDefault="00914808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Cópia do CPF do representante legal da empresa ou entidade </w:t>
      </w:r>
      <w:r w:rsidRPr="00914808">
        <w:rPr>
          <w:b/>
          <w:sz w:val="24"/>
          <w:szCs w:val="24"/>
        </w:rPr>
        <w:t>(Obrigatório)</w:t>
      </w:r>
    </w:p>
    <w:p w14:paraId="68DCB77D" w14:textId="461605EB" w:rsidR="00914808" w:rsidRDefault="00914808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Cópia do CPF representante legal da empresa ou entidade </w:t>
      </w:r>
      <w:r w:rsidRPr="00914808">
        <w:rPr>
          <w:b/>
          <w:sz w:val="24"/>
          <w:szCs w:val="24"/>
        </w:rPr>
        <w:t>(Obrigatório)</w:t>
      </w:r>
    </w:p>
    <w:p w14:paraId="55EDF145" w14:textId="24C31418" w:rsidR="00914808" w:rsidRPr="0017316D" w:rsidRDefault="00914808" w:rsidP="0017316D">
      <w:pPr>
        <w:pStyle w:val="PargrafodaLista"/>
        <w:numPr>
          <w:ilvl w:val="1"/>
          <w:numId w:val="1"/>
        </w:numPr>
        <w:shd w:val="clear" w:color="auto" w:fill="FFFFFF" w:themeFill="background1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Certidão de regularidade Municipal </w:t>
      </w:r>
      <w:r w:rsidRPr="00914808">
        <w:rPr>
          <w:b/>
          <w:sz w:val="24"/>
          <w:szCs w:val="24"/>
        </w:rPr>
        <w:t>(Obrigatório)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 xml:space="preserve">  A não entrega da documentação completa conforme o que estabelece no anexo VI, inabilita o projeto apresentado.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Candiota, X de Novembro de 2020.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</w:t>
      </w:r>
      <w:r w:rsidRPr="003B0D8F">
        <w:rPr>
          <w:b/>
          <w:sz w:val="24"/>
          <w:szCs w:val="24"/>
        </w:rPr>
        <w:t>Felipe de Oliveira Lopes</w:t>
      </w:r>
      <w:r>
        <w:rPr>
          <w:sz w:val="24"/>
          <w:szCs w:val="24"/>
        </w:rPr>
        <w:br/>
        <w:t xml:space="preserve">                                                               Responsável Técnico</w:t>
      </w:r>
      <w:r>
        <w:rPr>
          <w:sz w:val="24"/>
          <w:szCs w:val="24"/>
        </w:rPr>
        <w:br/>
        <w:t xml:space="preserve">                                                           Lei Aldir Blanc – Candiota RS</w:t>
      </w:r>
    </w:p>
    <w:sectPr w:rsidR="00914808" w:rsidRPr="0017316D" w:rsidSect="00F93C9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542F" w14:textId="77777777" w:rsidR="00786A62" w:rsidRDefault="00786A62" w:rsidP="00F93C94">
      <w:pPr>
        <w:spacing w:after="0" w:line="240" w:lineRule="auto"/>
      </w:pPr>
      <w:r>
        <w:separator/>
      </w:r>
    </w:p>
  </w:endnote>
  <w:endnote w:type="continuationSeparator" w:id="0">
    <w:p w14:paraId="5160DD6E" w14:textId="77777777" w:rsidR="00786A62" w:rsidRDefault="00786A62" w:rsidP="00F9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5A74" w14:textId="42138314" w:rsidR="00F93C94" w:rsidRDefault="00F93C94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1986CE3" wp14:editId="78C93E07">
              <wp:simplePos x="0" y="0"/>
              <wp:positionH relativeFrom="margin">
                <wp:posOffset>-21233</wp:posOffset>
              </wp:positionH>
              <wp:positionV relativeFrom="bottomMargin">
                <wp:posOffset>412115</wp:posOffset>
              </wp:positionV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62CCACC" w14:textId="35542C65" w:rsidR="00F93C94" w:rsidRDefault="003B0D8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F6CB225" w14:textId="77777777" w:rsidR="00F93C94" w:rsidRDefault="00F93C9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86CE3" id="Grupo 37" o:spid="_x0000_s1026" style="position:absolute;margin-left:-1.65pt;margin-top:32.45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">
              <v:rect id="Retâ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62CCACC" w14:textId="35542C65" w:rsidR="00F93C94" w:rsidRDefault="003B0D8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7F6CB225" w14:textId="77777777" w:rsidR="00F93C94" w:rsidRDefault="00F93C9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99B7C7" wp14:editId="122C16E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90324E" w14:textId="77777777" w:rsidR="00F93C94" w:rsidRDefault="00F93C9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9B7C7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14:paraId="4D90324E" w14:textId="77777777" w:rsidR="00F93C94" w:rsidRDefault="00F93C9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8B15" w14:textId="77777777" w:rsidR="00786A62" w:rsidRDefault="00786A62" w:rsidP="00F93C94">
      <w:pPr>
        <w:spacing w:after="0" w:line="240" w:lineRule="auto"/>
      </w:pPr>
      <w:r>
        <w:separator/>
      </w:r>
    </w:p>
  </w:footnote>
  <w:footnote w:type="continuationSeparator" w:id="0">
    <w:p w14:paraId="29B18EF6" w14:textId="77777777" w:rsidR="00786A62" w:rsidRDefault="00786A62" w:rsidP="00F9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D8F" w14:textId="50FD7DFA" w:rsidR="00F93C94" w:rsidRDefault="00551504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EF3009" wp14:editId="08C2DF78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638925" cy="10287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E5BD50" w14:textId="77777777" w:rsidR="00F93C94" w:rsidRDefault="00F93C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294B"/>
    <w:multiLevelType w:val="multilevel"/>
    <w:tmpl w:val="52C0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17"/>
    <w:rsid w:val="0017316D"/>
    <w:rsid w:val="002A3885"/>
    <w:rsid w:val="00364517"/>
    <w:rsid w:val="003B0D8F"/>
    <w:rsid w:val="00551504"/>
    <w:rsid w:val="00786A62"/>
    <w:rsid w:val="008F2173"/>
    <w:rsid w:val="00914808"/>
    <w:rsid w:val="00F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5116"/>
  <w15:chartTrackingRefBased/>
  <w15:docId w15:val="{4568B2CF-CFD8-4EC1-A163-356A02C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C94"/>
  </w:style>
  <w:style w:type="paragraph" w:styleId="Rodap">
    <w:name w:val="footer"/>
    <w:basedOn w:val="Normal"/>
    <w:link w:val="RodapChar"/>
    <w:uiPriority w:val="99"/>
    <w:unhideWhenUsed/>
    <w:rsid w:val="00F93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C94"/>
  </w:style>
  <w:style w:type="table" w:styleId="Tabelacomgrade">
    <w:name w:val="Table Grid"/>
    <w:basedOn w:val="Tabelanormal"/>
    <w:uiPriority w:val="39"/>
    <w:rsid w:val="00F9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5004-1997-499B-A674-EF324998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4</cp:revision>
  <cp:lastPrinted>2020-11-09T14:47:00Z</cp:lastPrinted>
  <dcterms:created xsi:type="dcterms:W3CDTF">2020-11-09T14:51:00Z</dcterms:created>
  <dcterms:modified xsi:type="dcterms:W3CDTF">2020-11-11T13:58:00Z</dcterms:modified>
</cp:coreProperties>
</file>